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5B" w:rsidRDefault="001A08A6" w:rsidP="00C04AAA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r>
        <w:rPr>
          <w:rFonts w:ascii="华文行楷" w:eastAsia="华文行楷" w:hAnsi="华文楷体" w:hint="eastAsia"/>
          <w:color w:val="FF0000"/>
          <w:sz w:val="52"/>
          <w:szCs w:val="44"/>
        </w:rPr>
        <w:t>201</w:t>
      </w:r>
      <w:r w:rsidR="00FE7983">
        <w:rPr>
          <w:rFonts w:ascii="华文行楷" w:eastAsia="华文行楷" w:hAnsi="华文楷体" w:hint="eastAsia"/>
          <w:color w:val="FF0000"/>
          <w:sz w:val="52"/>
          <w:szCs w:val="44"/>
        </w:rPr>
        <w:t>6</w:t>
      </w:r>
      <w:r w:rsidR="0096265B">
        <w:rPr>
          <w:rFonts w:ascii="华文行楷" w:eastAsia="华文行楷" w:hAnsi="华文楷体" w:hint="eastAsia"/>
          <w:color w:val="FF0000"/>
          <w:sz w:val="52"/>
          <w:szCs w:val="44"/>
        </w:rPr>
        <w:t>年</w:t>
      </w:r>
      <w:r w:rsidR="00676DEA">
        <w:rPr>
          <w:rFonts w:ascii="华文行楷" w:eastAsia="华文行楷" w:hAnsi="华文楷体"/>
          <w:color w:val="FF0000"/>
          <w:sz w:val="52"/>
          <w:szCs w:val="44"/>
        </w:rPr>
        <w:t>1</w:t>
      </w:r>
      <w:r w:rsidR="003D2460">
        <w:rPr>
          <w:rFonts w:ascii="华文行楷" w:eastAsia="华文行楷" w:hAnsi="华文楷体" w:hint="eastAsia"/>
          <w:color w:val="FF0000"/>
          <w:sz w:val="52"/>
          <w:szCs w:val="44"/>
        </w:rPr>
        <w:t>月</w:t>
      </w:r>
      <w:r w:rsidR="0096265B">
        <w:rPr>
          <w:rFonts w:ascii="华文行楷" w:eastAsia="华文行楷" w:hAnsi="华文楷体" w:hint="eastAsia"/>
          <w:color w:val="FF0000"/>
          <w:sz w:val="52"/>
          <w:szCs w:val="44"/>
        </w:rPr>
        <w:t>广州市气候影响评价</w:t>
      </w:r>
    </w:p>
    <w:p w:rsidR="0096265B" w:rsidRDefault="0096265B" w:rsidP="00823820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分析：</w:t>
      </w:r>
      <w:r w:rsidR="00676DEA">
        <w:rPr>
          <w:rFonts w:hint="eastAsia"/>
          <w:b/>
          <w:kern w:val="0"/>
          <w:sz w:val="24"/>
        </w:rPr>
        <w:t>吴晓绚</w:t>
      </w:r>
      <w:r>
        <w:rPr>
          <w:b/>
          <w:kern w:val="0"/>
          <w:sz w:val="24"/>
        </w:rPr>
        <w:t>                          </w:t>
      </w:r>
      <w:r>
        <w:rPr>
          <w:b/>
          <w:kern w:val="0"/>
          <w:sz w:val="24"/>
        </w:rPr>
        <w:t>签发：</w:t>
      </w:r>
      <w:r>
        <w:rPr>
          <w:rFonts w:hint="eastAsia"/>
          <w:b/>
          <w:kern w:val="0"/>
          <w:sz w:val="24"/>
        </w:rPr>
        <w:t>吕勇平</w:t>
      </w:r>
    </w:p>
    <w:p w:rsidR="00D9522A" w:rsidRPr="00D9522A" w:rsidRDefault="0096265B" w:rsidP="001B23CD">
      <w:pPr>
        <w:pStyle w:val="a8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</w:rPr>
      </w:pPr>
      <w:r>
        <w:rPr>
          <w:b/>
        </w:rPr>
        <w:t>广州市气象局气候</w:t>
      </w:r>
      <w:r>
        <w:rPr>
          <w:rFonts w:hint="eastAsia"/>
          <w:b/>
        </w:rPr>
        <w:t>与农业气象</w:t>
      </w:r>
      <w:r>
        <w:rPr>
          <w:b/>
        </w:rPr>
        <w:t>中</w:t>
      </w:r>
      <w:r w:rsidR="00AB3E7B">
        <w:rPr>
          <w:rFonts w:hint="eastAsia"/>
          <w:b/>
        </w:rPr>
        <w:t>心</w:t>
      </w:r>
      <w:r w:rsidR="001B23CD">
        <w:rPr>
          <w:b/>
        </w:rPr>
        <w:t>            </w:t>
      </w:r>
      <w:r w:rsidR="001A08A6">
        <w:rPr>
          <w:b/>
        </w:rPr>
        <w:t>201</w:t>
      </w:r>
      <w:r w:rsidR="00FE7983">
        <w:rPr>
          <w:rFonts w:hint="eastAsia"/>
          <w:b/>
        </w:rPr>
        <w:t>6</w:t>
      </w:r>
      <w:r>
        <w:rPr>
          <w:b/>
        </w:rPr>
        <w:t>年</w:t>
      </w:r>
      <w:r w:rsidR="00676DEA">
        <w:rPr>
          <w:rFonts w:hint="eastAsia"/>
          <w:b/>
        </w:rPr>
        <w:t>2</w:t>
      </w:r>
      <w:r>
        <w:rPr>
          <w:b/>
        </w:rPr>
        <w:t>月</w:t>
      </w:r>
      <w:r w:rsidR="001A08A6">
        <w:rPr>
          <w:b/>
        </w:rPr>
        <w:t>3</w:t>
      </w:r>
      <w:r>
        <w:rPr>
          <w:b/>
        </w:rPr>
        <w:t>日</w:t>
      </w:r>
      <w:r w:rsidR="00553E91">
        <w:pict>
          <v:rect id="_x0000_i1025" style="width:0;height:2.25pt" o:hralign="center" o:hrstd="t" o:hrnoshade="t" o:hr="t" fillcolor="red" stroked="f"/>
        </w:pict>
      </w:r>
      <w:r w:rsidRPr="00FE48CC">
        <w:rPr>
          <w:rFonts w:asciiTheme="majorEastAsia" w:eastAsiaTheme="majorEastAsia" w:hAnsiTheme="majorEastAsia"/>
          <w:b/>
          <w:bCs/>
        </w:rPr>
        <w:t>【内容提要】</w:t>
      </w:r>
      <w:r w:rsidR="008675A7">
        <w:rPr>
          <w:rFonts w:asciiTheme="majorEastAsia" w:eastAsiaTheme="majorEastAsia" w:hAnsiTheme="majorEastAsia" w:hint="eastAsia"/>
          <w:b/>
          <w:bCs/>
        </w:rPr>
        <w:t>综合评价</w:t>
      </w:r>
      <w:r w:rsidR="008675A7" w:rsidRPr="00D9522A">
        <w:rPr>
          <w:rFonts w:asciiTheme="majorEastAsia" w:eastAsiaTheme="majorEastAsia" w:hAnsiTheme="majorEastAsia"/>
          <w:b/>
          <w:bCs/>
        </w:rPr>
        <w:t>我</w:t>
      </w:r>
      <w:r w:rsidR="008675A7" w:rsidRPr="00D9522A">
        <w:rPr>
          <w:rFonts w:asciiTheme="majorEastAsia" w:eastAsiaTheme="majorEastAsia" w:hAnsiTheme="majorEastAsia" w:hint="eastAsia"/>
          <w:b/>
          <w:bCs/>
        </w:rPr>
        <w:t>市</w:t>
      </w:r>
      <w:r w:rsidR="001B23CD">
        <w:rPr>
          <w:rFonts w:asciiTheme="majorEastAsia" w:eastAsiaTheme="majorEastAsia" w:hAnsiTheme="majorEastAsia"/>
          <w:b/>
          <w:bCs/>
        </w:rPr>
        <w:t>1</w:t>
      </w:r>
      <w:r w:rsidR="003D2460" w:rsidRPr="00D9522A">
        <w:rPr>
          <w:rFonts w:asciiTheme="majorEastAsia" w:eastAsiaTheme="majorEastAsia" w:hAnsiTheme="majorEastAsia" w:hint="eastAsia"/>
          <w:b/>
          <w:bCs/>
        </w:rPr>
        <w:t>月</w:t>
      </w:r>
      <w:r w:rsidRPr="00D9522A">
        <w:rPr>
          <w:rFonts w:asciiTheme="majorEastAsia" w:eastAsiaTheme="majorEastAsia" w:hAnsiTheme="majorEastAsia"/>
          <w:b/>
          <w:bCs/>
        </w:rPr>
        <w:t>气候</w:t>
      </w:r>
      <w:r w:rsidR="008675A7" w:rsidRPr="00D9522A">
        <w:rPr>
          <w:rFonts w:asciiTheme="majorEastAsia" w:eastAsiaTheme="majorEastAsia" w:hAnsiTheme="majorEastAsia" w:hint="eastAsia"/>
          <w:b/>
          <w:bCs/>
        </w:rPr>
        <w:t>条件</w:t>
      </w:r>
      <w:r w:rsidRPr="00D9522A">
        <w:rPr>
          <w:rFonts w:asciiTheme="majorEastAsia" w:eastAsiaTheme="majorEastAsia" w:hAnsiTheme="majorEastAsia"/>
          <w:b/>
          <w:bCs/>
        </w:rPr>
        <w:t>属</w:t>
      </w:r>
      <w:r w:rsidR="00DF04F9">
        <w:rPr>
          <w:rFonts w:asciiTheme="majorEastAsia" w:eastAsiaTheme="majorEastAsia" w:hAnsiTheme="majorEastAsia" w:hint="eastAsia"/>
          <w:b/>
          <w:bCs/>
        </w:rPr>
        <w:t>较差</w:t>
      </w:r>
      <w:r w:rsidRPr="00D9522A">
        <w:rPr>
          <w:rFonts w:asciiTheme="majorEastAsia" w:eastAsiaTheme="majorEastAsia" w:hAnsiTheme="majorEastAsia"/>
          <w:b/>
          <w:bCs/>
        </w:rPr>
        <w:t>年景。</w:t>
      </w:r>
      <w:r w:rsidR="00987224">
        <w:rPr>
          <w:rFonts w:asciiTheme="majorEastAsia" w:eastAsiaTheme="majorEastAsia" w:hAnsiTheme="majorEastAsia" w:hint="eastAsia"/>
          <w:b/>
          <w:bCs/>
        </w:rPr>
        <w:t>月内</w:t>
      </w:r>
      <w:r w:rsidR="00DF04F9">
        <w:rPr>
          <w:rFonts w:asciiTheme="majorEastAsia" w:eastAsiaTheme="majorEastAsia" w:hAnsiTheme="majorEastAsia" w:hint="eastAsia"/>
          <w:b/>
          <w:bCs/>
        </w:rPr>
        <w:t>气温前高后低，总体正常</w:t>
      </w:r>
      <w:r w:rsidR="00987224">
        <w:rPr>
          <w:rFonts w:asciiTheme="majorEastAsia" w:eastAsiaTheme="majorEastAsia" w:hAnsiTheme="majorEastAsia" w:hint="eastAsia"/>
          <w:b/>
          <w:bCs/>
        </w:rPr>
        <w:t>，</w:t>
      </w:r>
      <w:r w:rsidR="00124CF1">
        <w:rPr>
          <w:rFonts w:asciiTheme="majorEastAsia" w:eastAsiaTheme="majorEastAsia" w:hAnsiTheme="majorEastAsia" w:hint="eastAsia"/>
          <w:b/>
          <w:bCs/>
        </w:rPr>
        <w:t>降水严重偏多，</w:t>
      </w:r>
      <w:r w:rsidR="00124CF1" w:rsidRPr="00DF04F9">
        <w:rPr>
          <w:rFonts w:asciiTheme="majorEastAsia" w:eastAsiaTheme="majorEastAsia" w:hAnsiTheme="majorEastAsia" w:hint="eastAsia"/>
          <w:b/>
          <w:bCs/>
        </w:rPr>
        <w:t>出现</w:t>
      </w:r>
      <w:r w:rsidR="00124CF1">
        <w:rPr>
          <w:rFonts w:asciiTheme="majorEastAsia" w:eastAsiaTheme="majorEastAsia" w:hAnsiTheme="majorEastAsia" w:hint="eastAsia"/>
          <w:b/>
          <w:bCs/>
        </w:rPr>
        <w:t>两场</w:t>
      </w:r>
      <w:r w:rsidR="00124CF1" w:rsidRPr="00DF04F9">
        <w:rPr>
          <w:rFonts w:asciiTheme="majorEastAsia" w:eastAsiaTheme="majorEastAsia" w:hAnsiTheme="majorEastAsia" w:hint="eastAsia"/>
          <w:b/>
          <w:bCs/>
        </w:rPr>
        <w:t>冬季罕见的暴雨降水过程</w:t>
      </w:r>
      <w:r w:rsidR="00124CF1">
        <w:rPr>
          <w:rFonts w:asciiTheme="majorEastAsia" w:eastAsiaTheme="majorEastAsia" w:hAnsiTheme="majorEastAsia" w:hint="eastAsia"/>
          <w:b/>
          <w:bCs/>
        </w:rPr>
        <w:t>，月</w:t>
      </w:r>
      <w:r w:rsidR="00DF04F9">
        <w:rPr>
          <w:rFonts w:asciiTheme="majorEastAsia" w:eastAsiaTheme="majorEastAsia" w:hAnsiTheme="majorEastAsia" w:hint="eastAsia"/>
          <w:b/>
          <w:bCs/>
        </w:rPr>
        <w:t>降水量、雨日、暴雨日数均破1月历史极值</w:t>
      </w:r>
      <w:r w:rsidR="00124CF1">
        <w:rPr>
          <w:rFonts w:asciiTheme="majorEastAsia" w:eastAsiaTheme="majorEastAsia" w:hAnsiTheme="majorEastAsia" w:hint="eastAsia"/>
          <w:b/>
          <w:bCs/>
        </w:rPr>
        <w:t xml:space="preserve">。 </w:t>
      </w:r>
      <w:r w:rsidR="00DF04F9">
        <w:rPr>
          <w:rFonts w:asciiTheme="majorEastAsia" w:eastAsiaTheme="majorEastAsia" w:hAnsiTheme="majorEastAsia" w:hint="eastAsia"/>
          <w:b/>
          <w:bCs/>
        </w:rPr>
        <w:t>22</w:t>
      </w:r>
      <w:r w:rsidR="00124CF1" w:rsidRPr="00124CF1">
        <w:rPr>
          <w:rFonts w:asciiTheme="majorEastAsia" w:eastAsiaTheme="majorEastAsia" w:hAnsiTheme="majorEastAsia"/>
          <w:b/>
          <w:bCs/>
        </w:rPr>
        <w:t>～</w:t>
      </w:r>
      <w:r w:rsidR="00DF04F9">
        <w:rPr>
          <w:rFonts w:asciiTheme="majorEastAsia" w:eastAsiaTheme="majorEastAsia" w:hAnsiTheme="majorEastAsia" w:hint="eastAsia"/>
          <w:b/>
          <w:bCs/>
        </w:rPr>
        <w:t>2</w:t>
      </w:r>
      <w:r w:rsidR="00077369">
        <w:rPr>
          <w:rFonts w:asciiTheme="majorEastAsia" w:eastAsiaTheme="majorEastAsia" w:hAnsiTheme="majorEastAsia" w:hint="eastAsia"/>
          <w:b/>
          <w:bCs/>
        </w:rPr>
        <w:t>5</w:t>
      </w:r>
      <w:r w:rsidR="00DF04F9">
        <w:rPr>
          <w:rFonts w:asciiTheme="majorEastAsia" w:eastAsiaTheme="majorEastAsia" w:hAnsiTheme="majorEastAsia" w:hint="eastAsia"/>
          <w:b/>
          <w:bCs/>
        </w:rPr>
        <w:t>日的寒潮天气给我市带来低温阴雨天</w:t>
      </w:r>
      <w:r w:rsidR="00124CF1">
        <w:rPr>
          <w:rFonts w:asciiTheme="majorEastAsia" w:eastAsiaTheme="majorEastAsia" w:hAnsiTheme="majorEastAsia" w:hint="eastAsia"/>
          <w:b/>
          <w:bCs/>
        </w:rPr>
        <w:t>气</w:t>
      </w:r>
      <w:r w:rsidR="00DF04F9">
        <w:rPr>
          <w:rFonts w:asciiTheme="majorEastAsia" w:eastAsiaTheme="majorEastAsia" w:hAnsiTheme="majorEastAsia" w:hint="eastAsia"/>
          <w:b/>
          <w:bCs/>
        </w:rPr>
        <w:t>，</w:t>
      </w:r>
      <w:r w:rsidR="00124CF1" w:rsidRPr="00124CF1">
        <w:rPr>
          <w:rFonts w:asciiTheme="majorEastAsia" w:eastAsiaTheme="majorEastAsia" w:hAnsiTheme="majorEastAsia" w:hint="eastAsia"/>
          <w:b/>
          <w:bCs/>
        </w:rPr>
        <w:t>中</w:t>
      </w:r>
      <w:r w:rsidR="00124CF1" w:rsidRPr="00124CF1">
        <w:rPr>
          <w:rFonts w:asciiTheme="majorEastAsia" w:eastAsiaTheme="majorEastAsia" w:hAnsiTheme="majorEastAsia"/>
          <w:b/>
          <w:bCs/>
        </w:rPr>
        <w:t>心城区甚至</w:t>
      </w:r>
      <w:r w:rsidR="00124CF1" w:rsidRPr="00124CF1">
        <w:rPr>
          <w:rFonts w:asciiTheme="majorEastAsia" w:eastAsiaTheme="majorEastAsia" w:hAnsiTheme="majorEastAsia" w:hint="eastAsia"/>
          <w:b/>
          <w:bCs/>
        </w:rPr>
        <w:t>出现了新</w:t>
      </w:r>
      <w:r w:rsidR="00124CF1" w:rsidRPr="00124CF1">
        <w:rPr>
          <w:rFonts w:asciiTheme="majorEastAsia" w:eastAsiaTheme="majorEastAsia" w:hAnsiTheme="majorEastAsia"/>
          <w:b/>
          <w:bCs/>
        </w:rPr>
        <w:t>中国成立以来第一场</w:t>
      </w:r>
      <w:r w:rsidR="00124CF1">
        <w:rPr>
          <w:rFonts w:asciiTheme="majorEastAsia" w:eastAsiaTheme="majorEastAsia" w:hAnsiTheme="majorEastAsia" w:hint="eastAsia"/>
          <w:b/>
          <w:bCs/>
        </w:rPr>
        <w:t>雨</w:t>
      </w:r>
      <w:r w:rsidR="00124CF1" w:rsidRPr="00124CF1">
        <w:rPr>
          <w:rFonts w:asciiTheme="majorEastAsia" w:eastAsiaTheme="majorEastAsia" w:hAnsiTheme="majorEastAsia" w:hint="eastAsia"/>
          <w:b/>
          <w:bCs/>
        </w:rPr>
        <w:t>夹雪</w:t>
      </w:r>
      <w:r w:rsidR="00124CF1">
        <w:rPr>
          <w:rFonts w:asciiTheme="majorEastAsia" w:eastAsiaTheme="majorEastAsia" w:hAnsiTheme="majorEastAsia" w:hint="eastAsia"/>
          <w:b/>
          <w:bCs/>
        </w:rPr>
        <w:t>。</w:t>
      </w:r>
    </w:p>
    <w:p w:rsidR="0096265B" w:rsidRPr="001576EB" w:rsidRDefault="0096265B" w:rsidP="00FE48CC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 w:rsidRPr="001576EB">
        <w:rPr>
          <w:rFonts w:hint="eastAsia"/>
          <w:color w:val="FF00FF"/>
          <w:kern w:val="0"/>
          <w:sz w:val="30"/>
          <w:szCs w:val="30"/>
        </w:rPr>
        <w:t>一、基本气候概况</w:t>
      </w:r>
    </w:p>
    <w:p w:rsidR="003D2460" w:rsidRPr="003D2460" w:rsidRDefault="003D2460" w:rsidP="00C04AAA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bookmarkStart w:id="0" w:name="_Toc207506053"/>
      <w:r w:rsidRPr="003D2460">
        <w:rPr>
          <w:rFonts w:ascii="仿宋_GB2312" w:eastAsia="仿宋_GB2312" w:hint="eastAsia"/>
          <w:color w:val="0000FF"/>
          <w:kern w:val="0"/>
          <w:sz w:val="28"/>
          <w:szCs w:val="28"/>
        </w:rPr>
        <w:t>1气温</w:t>
      </w:r>
      <w:bookmarkEnd w:id="0"/>
      <w:r w:rsidR="003840E9">
        <w:rPr>
          <w:rFonts w:ascii="仿宋_GB2312" w:eastAsia="仿宋_GB2312" w:hint="eastAsia"/>
          <w:color w:val="0000FF"/>
          <w:kern w:val="0"/>
          <w:sz w:val="28"/>
          <w:szCs w:val="28"/>
        </w:rPr>
        <w:t>正常略</w:t>
      </w:r>
      <w:r w:rsidR="00377FA2">
        <w:rPr>
          <w:rFonts w:ascii="仿宋_GB2312" w:eastAsia="仿宋_GB2312" w:hint="eastAsia"/>
          <w:color w:val="0000FF"/>
          <w:kern w:val="0"/>
          <w:sz w:val="28"/>
          <w:szCs w:val="28"/>
        </w:rPr>
        <w:t>偏高</w:t>
      </w:r>
    </w:p>
    <w:p w:rsidR="00B92A4C" w:rsidRDefault="001A08A6" w:rsidP="00B92A4C">
      <w:pPr>
        <w:pStyle w:val="a8"/>
        <w:spacing w:before="0" w:beforeAutospacing="0" w:after="0" w:afterAutospacing="0" w:line="360" w:lineRule="auto"/>
        <w:ind w:firstLineChars="200" w:firstLine="480"/>
      </w:pPr>
      <w:bookmarkStart w:id="1" w:name="OLE_LINK8"/>
      <w:bookmarkStart w:id="2" w:name="_Toc207506054"/>
      <w:r>
        <w:rPr>
          <w:rFonts w:hint="eastAsia"/>
        </w:rPr>
        <w:t>201</w:t>
      </w:r>
      <w:r w:rsidR="00F57F98">
        <w:rPr>
          <w:rFonts w:hint="eastAsia"/>
        </w:rPr>
        <w:t>6</w:t>
      </w:r>
      <w:r w:rsidR="003D2460">
        <w:rPr>
          <w:rFonts w:hint="eastAsia"/>
        </w:rPr>
        <w:t>年</w:t>
      </w:r>
      <w:r w:rsidR="00E8403A">
        <w:t>1</w:t>
      </w:r>
      <w:r w:rsidR="003D2460">
        <w:rPr>
          <w:rFonts w:hint="eastAsia"/>
        </w:rPr>
        <w:t>月</w:t>
      </w:r>
      <w:r w:rsidR="003D2460">
        <w:t>，</w:t>
      </w:r>
      <w:r w:rsidR="003D2460">
        <w:rPr>
          <w:rFonts w:hint="eastAsia"/>
        </w:rPr>
        <w:t>全市平均气温</w:t>
      </w:r>
      <w:r w:rsidR="00F57F98">
        <w:rPr>
          <w:rFonts w:hint="eastAsia"/>
        </w:rPr>
        <w:t>13.9</w:t>
      </w:r>
      <w:r w:rsidR="003D2460">
        <w:rPr>
          <w:rFonts w:hint="eastAsia"/>
        </w:rPr>
        <w:t>℃，</w:t>
      </w:r>
      <w:r w:rsidR="00690B35">
        <w:rPr>
          <w:rFonts w:hint="eastAsia"/>
        </w:rPr>
        <w:t>较</w:t>
      </w:r>
      <w:r w:rsidR="003D2460">
        <w:rPr>
          <w:rFonts w:hint="eastAsia"/>
        </w:rPr>
        <w:t>常年</w:t>
      </w:r>
      <w:r w:rsidR="00BA0F1C">
        <w:rPr>
          <w:rFonts w:hint="eastAsia"/>
        </w:rPr>
        <w:t>同期</w:t>
      </w:r>
      <w:r w:rsidR="00F57F98">
        <w:rPr>
          <w:rFonts w:hint="eastAsia"/>
        </w:rPr>
        <w:t>略</w:t>
      </w:r>
      <w:r w:rsidR="00750146">
        <w:rPr>
          <w:rFonts w:hint="eastAsia"/>
        </w:rPr>
        <w:t>偏高</w:t>
      </w:r>
      <w:r w:rsidR="00F57F98">
        <w:rPr>
          <w:rFonts w:hint="eastAsia"/>
        </w:rPr>
        <w:t>0.2</w:t>
      </w:r>
      <w:r w:rsidR="00750146">
        <w:rPr>
          <w:rFonts w:hint="eastAsia"/>
        </w:rPr>
        <w:t>℃</w:t>
      </w:r>
      <w:r w:rsidR="00E24BDE">
        <w:rPr>
          <w:rFonts w:hint="eastAsia"/>
        </w:rPr>
        <w:t>。</w:t>
      </w:r>
      <w:r w:rsidR="00750146">
        <w:rPr>
          <w:rFonts w:hint="eastAsia"/>
        </w:rPr>
        <w:t>各区</w:t>
      </w:r>
      <w:r w:rsidR="00690B35">
        <w:rPr>
          <w:rFonts w:hint="eastAsia"/>
        </w:rPr>
        <w:t>平均气温</w:t>
      </w:r>
      <w:r w:rsidR="00750146">
        <w:rPr>
          <w:rFonts w:hint="eastAsia"/>
        </w:rPr>
        <w:t>在</w:t>
      </w:r>
      <w:r w:rsidR="00017A0C">
        <w:rPr>
          <w:rFonts w:hint="eastAsia"/>
        </w:rPr>
        <w:t>12.9</w:t>
      </w:r>
      <w:r w:rsidR="00750146" w:rsidRPr="00CC78AA">
        <w:rPr>
          <w:rFonts w:hint="eastAsia"/>
        </w:rPr>
        <w:t>℃</w:t>
      </w:r>
      <w:r w:rsidR="00750146">
        <w:rPr>
          <w:rFonts w:hint="eastAsia"/>
        </w:rPr>
        <w:t>（</w:t>
      </w:r>
      <w:r w:rsidR="00750146" w:rsidRPr="00CC78AA">
        <w:rPr>
          <w:rFonts w:hint="eastAsia"/>
        </w:rPr>
        <w:t>从化</w:t>
      </w:r>
      <w:r w:rsidR="00750146">
        <w:rPr>
          <w:rFonts w:hint="eastAsia"/>
        </w:rPr>
        <w:t>）</w:t>
      </w:r>
      <w:r w:rsidR="00750146" w:rsidRPr="00CC78AA">
        <w:t>～</w:t>
      </w:r>
      <w:r w:rsidR="00017A0C">
        <w:rPr>
          <w:rFonts w:hint="eastAsia"/>
        </w:rPr>
        <w:t>14.7</w:t>
      </w:r>
      <w:r w:rsidR="00750146" w:rsidRPr="00CC78AA">
        <w:rPr>
          <w:rFonts w:hint="eastAsia"/>
        </w:rPr>
        <w:t>℃</w:t>
      </w:r>
      <w:r w:rsidR="00750146">
        <w:rPr>
          <w:rFonts w:hint="eastAsia"/>
        </w:rPr>
        <w:t>（</w:t>
      </w:r>
      <w:r w:rsidR="00017A0C">
        <w:rPr>
          <w:rFonts w:hint="eastAsia"/>
        </w:rPr>
        <w:t>南沙</w:t>
      </w:r>
      <w:r w:rsidR="00750146">
        <w:rPr>
          <w:rFonts w:hint="eastAsia"/>
        </w:rPr>
        <w:t>）之间，与</w:t>
      </w:r>
      <w:r w:rsidR="00750146">
        <w:t>常年同期</w:t>
      </w:r>
      <w:r w:rsidR="00750146">
        <w:rPr>
          <w:rFonts w:hint="eastAsia"/>
        </w:rPr>
        <w:t>相比，</w:t>
      </w:r>
      <w:r w:rsidR="003840E9">
        <w:rPr>
          <w:rFonts w:hint="eastAsia"/>
        </w:rPr>
        <w:t>从化、番禺略偏高0.1</w:t>
      </w:r>
      <w:r w:rsidR="003840E9">
        <w:t>～</w:t>
      </w:r>
      <w:r w:rsidR="003840E9">
        <w:rPr>
          <w:rFonts w:hint="eastAsia"/>
        </w:rPr>
        <w:t>0.2℃，花都、天河、增城略</w:t>
      </w:r>
      <w:r w:rsidR="00750146">
        <w:rPr>
          <w:rFonts w:hint="eastAsia"/>
        </w:rPr>
        <w:t>偏</w:t>
      </w:r>
      <w:r w:rsidR="000972B5">
        <w:rPr>
          <w:rFonts w:hint="eastAsia"/>
        </w:rPr>
        <w:t>低</w:t>
      </w:r>
      <w:r w:rsidR="00750146">
        <w:rPr>
          <w:rFonts w:hint="eastAsia"/>
        </w:rPr>
        <w:t>0.</w:t>
      </w:r>
      <w:r w:rsidR="003840E9">
        <w:rPr>
          <w:rFonts w:hint="eastAsia"/>
        </w:rPr>
        <w:t>1</w:t>
      </w:r>
      <w:r w:rsidR="00750146">
        <w:t>～</w:t>
      </w:r>
      <w:r w:rsidR="003840E9">
        <w:rPr>
          <w:rFonts w:hint="eastAsia"/>
        </w:rPr>
        <w:t>0.3</w:t>
      </w:r>
      <w:r w:rsidR="00750146">
        <w:rPr>
          <w:rFonts w:hint="eastAsia"/>
        </w:rPr>
        <w:t>℃。</w:t>
      </w:r>
      <w:r w:rsidR="000B10B1">
        <w:rPr>
          <w:rFonts w:hint="eastAsia"/>
        </w:rPr>
        <w:t>（表1，图1、图2）</w:t>
      </w:r>
    </w:p>
    <w:p w:rsidR="003D2460" w:rsidRDefault="003D2460" w:rsidP="00B92A4C">
      <w:pPr>
        <w:pStyle w:val="a8"/>
        <w:spacing w:before="0" w:beforeAutospacing="0" w:after="0" w:afterAutospacing="0" w:line="360" w:lineRule="auto"/>
        <w:ind w:firstLineChars="200" w:firstLine="480"/>
      </w:pPr>
      <w:r>
        <w:t>月极端最</w:t>
      </w:r>
      <w:r>
        <w:rPr>
          <w:rFonts w:hint="eastAsia"/>
        </w:rPr>
        <w:t>高</w:t>
      </w:r>
      <w:r>
        <w:t>气温</w:t>
      </w:r>
      <w:r w:rsidR="003840E9">
        <w:rPr>
          <w:rFonts w:hint="eastAsia"/>
        </w:rPr>
        <w:t>22.5</w:t>
      </w:r>
      <w:r>
        <w:rPr>
          <w:rFonts w:hint="eastAsia"/>
        </w:rPr>
        <w:t>～</w:t>
      </w:r>
      <w:r w:rsidR="003840E9">
        <w:rPr>
          <w:rFonts w:hint="eastAsia"/>
        </w:rPr>
        <w:t>26.6</w:t>
      </w:r>
      <w:r>
        <w:rPr>
          <w:rFonts w:hint="eastAsia"/>
        </w:rPr>
        <w:t>℃，</w:t>
      </w:r>
      <w:r w:rsidR="003840E9">
        <w:rPr>
          <w:rFonts w:hint="eastAsia"/>
        </w:rPr>
        <w:t>出现在2～4日间</w:t>
      </w:r>
      <w:r w:rsidR="00B92A4C">
        <w:rPr>
          <w:rFonts w:hint="eastAsia"/>
        </w:rPr>
        <w:t>。</w:t>
      </w:r>
      <w:r>
        <w:t>月</w:t>
      </w:r>
      <w:r>
        <w:rPr>
          <w:rFonts w:hint="eastAsia"/>
        </w:rPr>
        <w:t>极端最低气温</w:t>
      </w:r>
      <w:r w:rsidR="003840E9">
        <w:rPr>
          <w:rFonts w:hint="eastAsia"/>
        </w:rPr>
        <w:t>1</w:t>
      </w:r>
      <w:r w:rsidR="007B2331">
        <w:rPr>
          <w:rFonts w:hint="eastAsia"/>
        </w:rPr>
        <w:t>.2</w:t>
      </w:r>
      <w:r>
        <w:rPr>
          <w:rFonts w:hint="eastAsia"/>
        </w:rPr>
        <w:t>～</w:t>
      </w:r>
      <w:r w:rsidR="007B2331">
        <w:rPr>
          <w:rFonts w:hint="eastAsia"/>
        </w:rPr>
        <w:t>2.7</w:t>
      </w:r>
      <w:r>
        <w:rPr>
          <w:rFonts w:hint="eastAsia"/>
        </w:rPr>
        <w:t>℃，出现在</w:t>
      </w:r>
      <w:r w:rsidR="007B2331">
        <w:rPr>
          <w:rFonts w:hint="eastAsia"/>
        </w:rPr>
        <w:t>2</w:t>
      </w:r>
      <w:r w:rsidR="003840E9">
        <w:rPr>
          <w:rFonts w:hint="eastAsia"/>
        </w:rPr>
        <w:t>4</w:t>
      </w:r>
      <w:r w:rsidR="007B2331">
        <w:rPr>
          <w:rFonts w:hint="eastAsia"/>
        </w:rPr>
        <w:t>～2</w:t>
      </w:r>
      <w:r w:rsidR="003840E9">
        <w:rPr>
          <w:rFonts w:hint="eastAsia"/>
        </w:rPr>
        <w:t>5</w:t>
      </w:r>
      <w:r>
        <w:rPr>
          <w:rFonts w:hint="eastAsia"/>
        </w:rPr>
        <w:t>日</w:t>
      </w:r>
      <w:r w:rsidR="007B2331">
        <w:rPr>
          <w:rFonts w:hint="eastAsia"/>
        </w:rPr>
        <w:t>间</w:t>
      </w:r>
      <w:r>
        <w:t>。</w:t>
      </w:r>
      <w:bookmarkStart w:id="3" w:name="OLE_LINK10"/>
      <w:bookmarkStart w:id="4" w:name="OLE_LINK11"/>
      <w:r w:rsidR="000B10B1">
        <w:rPr>
          <w:rFonts w:hint="eastAsia"/>
        </w:rPr>
        <w:t>（图3）</w:t>
      </w:r>
      <w:bookmarkEnd w:id="3"/>
      <w:bookmarkEnd w:id="4"/>
    </w:p>
    <w:bookmarkEnd w:id="1"/>
    <w:p w:rsidR="009841A4" w:rsidRDefault="00294737" w:rsidP="00C04AAA">
      <w:pPr>
        <w:pStyle w:val="a8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43166" cy="2393475"/>
            <wp:effectExtent l="19050" t="0" r="4734" b="0"/>
            <wp:docPr id="4" name="图片 3" descr="平均气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平均气温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51" cy="23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AAA"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2200715" cy="2372234"/>
            <wp:effectExtent l="19050" t="0" r="9085" b="0"/>
            <wp:docPr id="6" name="图片 5" descr="气温距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气温距平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102" cy="237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A4" w:rsidRDefault="006E25E8" w:rsidP="00C04AAA">
      <w:pPr>
        <w:pStyle w:val="a8"/>
        <w:spacing w:before="0" w:beforeAutospacing="0" w:after="0" w:afterAutospacing="0"/>
        <w:ind w:firstLineChars="600" w:firstLine="1260"/>
        <w:rPr>
          <w:sz w:val="21"/>
          <w:szCs w:val="21"/>
        </w:rPr>
      </w:pPr>
      <w:r w:rsidRPr="006E25E8">
        <w:rPr>
          <w:rFonts w:hint="eastAsia"/>
          <w:sz w:val="21"/>
          <w:szCs w:val="21"/>
        </w:rPr>
        <w:t>图1 1月平均气温分布（℃）      图2  1月平均气温距平分布（℃）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248"/>
        <w:gridCol w:w="4791"/>
      </w:tblGrid>
      <w:tr w:rsidR="006E25E8" w:rsidTr="004C0727">
        <w:tc>
          <w:tcPr>
            <w:tcW w:w="4248" w:type="dxa"/>
          </w:tcPr>
          <w:p w:rsidR="006E25E8" w:rsidRDefault="006E25E8" w:rsidP="004C0727">
            <w:pPr>
              <w:widowControl/>
              <w:spacing w:line="360" w:lineRule="auto"/>
              <w:ind w:firstLineChars="200" w:firstLine="420"/>
              <w:rPr>
                <w:rFonts w:hAnsi="宋体"/>
                <w:kern w:val="0"/>
                <w:szCs w:val="21"/>
              </w:rPr>
            </w:pPr>
          </w:p>
        </w:tc>
        <w:tc>
          <w:tcPr>
            <w:tcW w:w="4791" w:type="dxa"/>
          </w:tcPr>
          <w:p w:rsidR="006E25E8" w:rsidRDefault="006E25E8" w:rsidP="004C0727">
            <w:pPr>
              <w:widowControl/>
              <w:spacing w:line="360" w:lineRule="auto"/>
              <w:ind w:firstLineChars="500" w:firstLine="1050"/>
              <w:rPr>
                <w:rFonts w:hAnsi="宋体"/>
                <w:kern w:val="0"/>
                <w:szCs w:val="21"/>
              </w:rPr>
            </w:pPr>
          </w:p>
        </w:tc>
      </w:tr>
    </w:tbl>
    <w:p w:rsidR="00817DCD" w:rsidRDefault="001F02D7" w:rsidP="002F1BA9">
      <w:pPr>
        <w:ind w:leftChars="-67" w:hangingChars="67" w:hanging="141"/>
        <w:jc w:val="center"/>
        <w:rPr>
          <w:rFonts w:hAnsi="宋体"/>
          <w:kern w:val="0"/>
          <w:szCs w:val="21"/>
        </w:rPr>
      </w:pPr>
      <w:r w:rsidRPr="001F02D7">
        <w:rPr>
          <w:rFonts w:hAnsi="宋体"/>
          <w:noProof/>
          <w:kern w:val="0"/>
          <w:szCs w:val="21"/>
        </w:rPr>
        <w:lastRenderedPageBreak/>
        <w:drawing>
          <wp:inline distT="0" distB="0" distL="0" distR="0">
            <wp:extent cx="5344795" cy="2470112"/>
            <wp:effectExtent l="19050" t="0" r="27305" b="6388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63B" w:rsidRDefault="001A08A6" w:rsidP="00817DCD">
      <w:pPr>
        <w:jc w:val="center"/>
        <w:rPr>
          <w:rFonts w:hAnsi="宋体"/>
          <w:kern w:val="0"/>
          <w:szCs w:val="21"/>
        </w:rPr>
      </w:pPr>
      <w:r>
        <w:rPr>
          <w:rFonts w:hint="eastAsia"/>
          <w:szCs w:val="21"/>
        </w:rPr>
        <w:t>图</w:t>
      </w:r>
      <w:r>
        <w:rPr>
          <w:szCs w:val="21"/>
        </w:rPr>
        <w:t xml:space="preserve">3  </w:t>
      </w:r>
      <w:r w:rsidR="0059153D">
        <w:rPr>
          <w:szCs w:val="21"/>
        </w:rPr>
        <w:t>1</w:t>
      </w:r>
      <w:r>
        <w:rPr>
          <w:rFonts w:hint="eastAsia"/>
          <w:szCs w:val="21"/>
        </w:rPr>
        <w:t>月广州市平均逐日雨量（毫米）和平均气温、最高气温、最低气温（℃）</w:t>
      </w:r>
    </w:p>
    <w:p w:rsidR="003D2460" w:rsidRPr="003D2460" w:rsidRDefault="003D2460" w:rsidP="00C04AAA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3D2460">
        <w:rPr>
          <w:rFonts w:ascii="仿宋_GB2312" w:eastAsia="仿宋_GB2312" w:hint="eastAsia"/>
          <w:color w:val="0000FF"/>
          <w:kern w:val="0"/>
          <w:sz w:val="28"/>
          <w:szCs w:val="28"/>
        </w:rPr>
        <w:t>2</w:t>
      </w:r>
      <w:bookmarkEnd w:id="2"/>
      <w:r w:rsidR="008473E8">
        <w:rPr>
          <w:rFonts w:ascii="仿宋_GB2312" w:eastAsia="仿宋_GB2312" w:hint="eastAsia"/>
          <w:color w:val="0000FF"/>
          <w:kern w:val="0"/>
          <w:sz w:val="28"/>
          <w:szCs w:val="28"/>
        </w:rPr>
        <w:t>雨量</w:t>
      </w:r>
      <w:r w:rsidR="001A37C0">
        <w:rPr>
          <w:rFonts w:ascii="仿宋_GB2312" w:eastAsia="仿宋_GB2312" w:hint="eastAsia"/>
          <w:color w:val="0000FF"/>
          <w:kern w:val="0"/>
          <w:sz w:val="28"/>
          <w:szCs w:val="28"/>
        </w:rPr>
        <w:t>破历史极值</w:t>
      </w:r>
    </w:p>
    <w:p w:rsidR="003D2460" w:rsidRDefault="00FE5DBB" w:rsidP="001F32A8">
      <w:pPr>
        <w:pStyle w:val="a8"/>
        <w:spacing w:after="0" w:afterAutospacing="0" w:line="360" w:lineRule="auto"/>
        <w:ind w:firstLineChars="200" w:firstLine="480"/>
      </w:pPr>
      <w:r>
        <w:rPr>
          <w:rFonts w:hint="eastAsia"/>
        </w:rPr>
        <w:t>1月，</w:t>
      </w:r>
      <w:r w:rsidR="001F32A8">
        <w:rPr>
          <w:rFonts w:hint="eastAsia"/>
        </w:rPr>
        <w:t>全市平均月雨量</w:t>
      </w:r>
      <w:r w:rsidR="003840E9">
        <w:rPr>
          <w:rFonts w:hint="eastAsia"/>
        </w:rPr>
        <w:t>370.6</w:t>
      </w:r>
      <w:r w:rsidR="001F32A8">
        <w:rPr>
          <w:rFonts w:hint="eastAsia"/>
        </w:rPr>
        <w:t>毫米，</w:t>
      </w:r>
      <w:r w:rsidR="003840E9">
        <w:rPr>
          <w:rFonts w:hint="eastAsia"/>
        </w:rPr>
        <w:t>较常年显著偏多7倍，为1951年以来1月降水最大值。</w:t>
      </w:r>
      <w:r w:rsidR="00377FA2">
        <w:rPr>
          <w:rFonts w:hint="eastAsia"/>
        </w:rPr>
        <w:t>各区</w:t>
      </w:r>
      <w:r w:rsidR="00690B35">
        <w:rPr>
          <w:rFonts w:hint="eastAsia"/>
        </w:rPr>
        <w:t>雨量</w:t>
      </w:r>
      <w:r w:rsidR="00377FA2">
        <w:rPr>
          <w:rFonts w:hint="eastAsia"/>
        </w:rPr>
        <w:t>在</w:t>
      </w:r>
      <w:r w:rsidR="003840E9">
        <w:rPr>
          <w:rFonts w:hint="eastAsia"/>
        </w:rPr>
        <w:t>233.9</w:t>
      </w:r>
      <w:r w:rsidR="004474C9">
        <w:rPr>
          <w:rFonts w:hint="eastAsia"/>
        </w:rPr>
        <w:t>毫米</w:t>
      </w:r>
      <w:r w:rsidR="00377FA2">
        <w:rPr>
          <w:rFonts w:hint="eastAsia"/>
        </w:rPr>
        <w:t>（荔湾）～</w:t>
      </w:r>
      <w:r w:rsidR="003840E9">
        <w:rPr>
          <w:rFonts w:hint="eastAsia"/>
        </w:rPr>
        <w:t>445.5</w:t>
      </w:r>
      <w:r w:rsidR="00377FA2">
        <w:rPr>
          <w:rFonts w:hint="eastAsia"/>
        </w:rPr>
        <w:t>毫米（</w:t>
      </w:r>
      <w:r w:rsidR="003840E9">
        <w:rPr>
          <w:rFonts w:hint="eastAsia"/>
        </w:rPr>
        <w:t>白云</w:t>
      </w:r>
      <w:r w:rsidR="00377FA2">
        <w:rPr>
          <w:rFonts w:hint="eastAsia"/>
        </w:rPr>
        <w:t>）之间。</w:t>
      </w:r>
      <w:r w:rsidR="001F32A8">
        <w:t>与常年同期相比，</w:t>
      </w:r>
      <w:r w:rsidR="003840E9">
        <w:rPr>
          <w:rFonts w:hint="eastAsia"/>
        </w:rPr>
        <w:t>各区均显著偏多6～8倍。花都、从化、天河、增城、</w:t>
      </w:r>
      <w:r w:rsidR="00377FA2">
        <w:rPr>
          <w:rFonts w:hint="eastAsia"/>
        </w:rPr>
        <w:t>番禺</w:t>
      </w:r>
      <w:r w:rsidR="003B681B">
        <w:rPr>
          <w:rFonts w:hint="eastAsia"/>
        </w:rPr>
        <w:t>五</w:t>
      </w:r>
      <w:r w:rsidR="000972B5">
        <w:rPr>
          <w:rFonts w:hint="eastAsia"/>
        </w:rPr>
        <w:t>个</w:t>
      </w:r>
      <w:r w:rsidR="000972B5">
        <w:t>国家站的</w:t>
      </w:r>
      <w:r w:rsidR="003840E9">
        <w:rPr>
          <w:rFonts w:hint="eastAsia"/>
        </w:rPr>
        <w:t>月降水量均</w:t>
      </w:r>
      <w:r w:rsidR="000972B5">
        <w:rPr>
          <w:rFonts w:hint="eastAsia"/>
        </w:rPr>
        <w:t>破</w:t>
      </w:r>
      <w:r w:rsidR="003840E9">
        <w:rPr>
          <w:rFonts w:hint="eastAsia"/>
        </w:rPr>
        <w:t>历史</w:t>
      </w:r>
      <w:r w:rsidR="000972B5">
        <w:rPr>
          <w:rFonts w:hint="eastAsia"/>
        </w:rPr>
        <w:t>同期</w:t>
      </w:r>
      <w:r w:rsidR="000972B5">
        <w:t>最多纪录</w:t>
      </w:r>
      <w:r w:rsidR="003840E9">
        <w:rPr>
          <w:rFonts w:hint="eastAsia"/>
        </w:rPr>
        <w:t>。</w:t>
      </w:r>
      <w:r w:rsidR="003D2460">
        <w:rPr>
          <w:rFonts w:hint="eastAsia"/>
        </w:rPr>
        <w:t>（</w:t>
      </w:r>
      <w:r w:rsidR="00817DCD">
        <w:rPr>
          <w:rFonts w:hint="eastAsia"/>
        </w:rPr>
        <w:t>表1，</w:t>
      </w:r>
      <w:r w:rsidR="003D2460">
        <w:rPr>
          <w:rFonts w:hint="eastAsia"/>
        </w:rPr>
        <w:t>图</w:t>
      </w:r>
      <w:r w:rsidR="00817DCD">
        <w:rPr>
          <w:rFonts w:hint="eastAsia"/>
        </w:rPr>
        <w:t>4</w:t>
      </w:r>
      <w:r w:rsidR="003D2460">
        <w:rPr>
          <w:rFonts w:hint="eastAsia"/>
        </w:rPr>
        <w:t>、图</w:t>
      </w:r>
      <w:r w:rsidR="00817DCD">
        <w:rPr>
          <w:rFonts w:hint="eastAsia"/>
        </w:rPr>
        <w:t>5</w:t>
      </w:r>
      <w:r w:rsidR="003D2460">
        <w:rPr>
          <w:rFonts w:hint="eastAsia"/>
        </w:rPr>
        <w:t>）</w:t>
      </w:r>
    </w:p>
    <w:p w:rsidR="00817DCD" w:rsidRDefault="00817DCD" w:rsidP="00B92A4C">
      <w:pPr>
        <w:pStyle w:val="a8"/>
        <w:spacing w:before="0" w:beforeAutospacing="0" w:after="0" w:afterAutospacing="0" w:line="360" w:lineRule="auto"/>
        <w:ind w:firstLineChars="200" w:firstLine="480"/>
      </w:pPr>
      <w:r w:rsidRPr="00C5608D">
        <w:t>各</w:t>
      </w:r>
      <w:r>
        <w:rPr>
          <w:rFonts w:hint="eastAsia"/>
        </w:rPr>
        <w:t>区</w:t>
      </w:r>
      <w:r w:rsidRPr="00C5608D">
        <w:t>月雨日</w:t>
      </w:r>
      <w:r w:rsidR="001A37C0">
        <w:rPr>
          <w:rFonts w:hint="eastAsia"/>
        </w:rPr>
        <w:t>16</w:t>
      </w:r>
      <w:r w:rsidRPr="00FE5DBB">
        <w:t>～</w:t>
      </w:r>
      <w:r w:rsidR="001A37C0">
        <w:rPr>
          <w:rFonts w:hint="eastAsia"/>
        </w:rPr>
        <w:t>22</w:t>
      </w:r>
      <w:r>
        <w:rPr>
          <w:rFonts w:hint="eastAsia"/>
        </w:rPr>
        <w:t>天</w:t>
      </w:r>
      <w:r w:rsidR="004474C9">
        <w:rPr>
          <w:rFonts w:hint="eastAsia"/>
        </w:rPr>
        <w:t>，</w:t>
      </w:r>
      <w:r w:rsidR="001A37C0">
        <w:rPr>
          <w:rFonts w:hint="eastAsia"/>
        </w:rPr>
        <w:t>其中5日、28日、29日出现暴雨</w:t>
      </w:r>
      <w:r>
        <w:rPr>
          <w:rFonts w:hint="eastAsia"/>
        </w:rPr>
        <w:t>。</w:t>
      </w:r>
      <w:r w:rsidRPr="006F1DA6">
        <w:t>与常年同期相比，</w:t>
      </w:r>
      <w:r w:rsidR="00190934">
        <w:rPr>
          <w:rFonts w:hint="eastAsia"/>
        </w:rPr>
        <w:t>各区</w:t>
      </w:r>
      <w:r w:rsidR="001A37C0">
        <w:rPr>
          <w:rFonts w:hint="eastAsia"/>
        </w:rPr>
        <w:t>一致</w:t>
      </w:r>
      <w:r>
        <w:rPr>
          <w:rFonts w:hint="eastAsia"/>
        </w:rPr>
        <w:t>偏</w:t>
      </w:r>
      <w:r w:rsidR="006D0B38">
        <w:rPr>
          <w:rFonts w:hint="eastAsia"/>
        </w:rPr>
        <w:t>多</w:t>
      </w:r>
      <w:r w:rsidR="001A37C0">
        <w:rPr>
          <w:rFonts w:hint="eastAsia"/>
        </w:rPr>
        <w:t>8</w:t>
      </w:r>
      <w:r w:rsidRPr="00190934">
        <w:t>～</w:t>
      </w:r>
      <w:r w:rsidR="001A37C0">
        <w:rPr>
          <w:rFonts w:hint="eastAsia"/>
        </w:rPr>
        <w:t>1</w:t>
      </w:r>
      <w:r w:rsidR="00190934" w:rsidRPr="00190934">
        <w:rPr>
          <w:rFonts w:hint="eastAsia"/>
        </w:rPr>
        <w:t>2</w:t>
      </w:r>
      <w:r>
        <w:rPr>
          <w:rFonts w:hint="eastAsia"/>
        </w:rPr>
        <w:t>天</w:t>
      </w:r>
      <w:r w:rsidR="00776056">
        <w:rPr>
          <w:rFonts w:hint="eastAsia"/>
        </w:rPr>
        <w:t>（表1）</w:t>
      </w:r>
      <w:r>
        <w:rPr>
          <w:rFonts w:hint="eastAsia"/>
        </w:rPr>
        <w:t>。</w:t>
      </w:r>
      <w:r w:rsidR="001A37C0">
        <w:rPr>
          <w:rFonts w:hint="eastAsia"/>
        </w:rPr>
        <w:t>增城、番禺月雨日为该站历史同期最多，天河为历史同期第二多，花都为第三多。</w:t>
      </w:r>
      <w:r w:rsidR="00776056">
        <w:rPr>
          <w:rFonts w:hint="eastAsia"/>
        </w:rPr>
        <w:t>最</w:t>
      </w:r>
      <w:r w:rsidR="00776056">
        <w:t>为异常的是暴雨日数</w:t>
      </w:r>
      <w:r w:rsidR="00776056">
        <w:rPr>
          <w:rFonts w:hint="eastAsia"/>
        </w:rPr>
        <w:t>，常年1月</w:t>
      </w:r>
      <w:r w:rsidR="00776056">
        <w:t>份</w:t>
      </w:r>
      <w:r w:rsidR="00776056">
        <w:rPr>
          <w:rFonts w:hint="eastAsia"/>
        </w:rPr>
        <w:t>几乎</w:t>
      </w:r>
      <w:r w:rsidR="00776056">
        <w:t>每10</w:t>
      </w:r>
      <w:r w:rsidR="00776056">
        <w:rPr>
          <w:rFonts w:hint="eastAsia"/>
        </w:rPr>
        <w:t>年</w:t>
      </w:r>
      <w:r w:rsidR="00776056">
        <w:t>才能遇上的</w:t>
      </w:r>
      <w:r w:rsidR="00776056">
        <w:rPr>
          <w:rFonts w:hint="eastAsia"/>
        </w:rPr>
        <w:t>1</w:t>
      </w:r>
      <w:r w:rsidR="00776056">
        <w:t>场暴雨</w:t>
      </w:r>
      <w:r w:rsidR="00776056">
        <w:rPr>
          <w:rFonts w:hint="eastAsia"/>
        </w:rPr>
        <w:t>，今年1月</w:t>
      </w:r>
      <w:r w:rsidR="00776056">
        <w:t>竟</w:t>
      </w:r>
      <w:r w:rsidR="00776056">
        <w:rPr>
          <w:rFonts w:hint="eastAsia"/>
        </w:rPr>
        <w:t>出现了</w:t>
      </w:r>
      <w:r w:rsidR="00776056">
        <w:t>多达3</w:t>
      </w:r>
      <w:r w:rsidR="00776056">
        <w:rPr>
          <w:rFonts w:hint="eastAsia"/>
        </w:rPr>
        <w:t>场。</w:t>
      </w:r>
    </w:p>
    <w:p w:rsidR="00611D4F" w:rsidRPr="00817DCD" w:rsidRDefault="00294737" w:rsidP="00B92A4C">
      <w:pPr>
        <w:pStyle w:val="a8"/>
        <w:spacing w:before="0" w:beforeAutospacing="0" w:after="0" w:afterAutospacing="0" w:line="360" w:lineRule="auto"/>
        <w:ind w:firstLineChars="200" w:firstLine="480"/>
      </w:pPr>
      <w:r>
        <w:rPr>
          <w:noProof/>
        </w:rPr>
        <w:drawing>
          <wp:inline distT="0" distB="0" distL="0" distR="0">
            <wp:extent cx="2271193" cy="2440379"/>
            <wp:effectExtent l="19050" t="0" r="0" b="0"/>
            <wp:docPr id="10" name="图片 9" descr="降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降水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565" cy="244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9761" cy="2437446"/>
            <wp:effectExtent l="19050" t="0" r="989" b="0"/>
            <wp:docPr id="11" name="图片 10" descr="降水距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降水距平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737" cy="24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A9E" w:rsidRPr="007D74CC" w:rsidRDefault="007D74CC" w:rsidP="007D74CC">
      <w:pPr>
        <w:pStyle w:val="a8"/>
        <w:spacing w:before="0" w:beforeAutospacing="0" w:after="0" w:afterAutospacing="0" w:line="360" w:lineRule="auto"/>
        <w:ind w:firstLineChars="350" w:firstLine="735"/>
        <w:rPr>
          <w:sz w:val="21"/>
          <w:szCs w:val="21"/>
        </w:rPr>
      </w:pPr>
      <w:r w:rsidRPr="007D74CC">
        <w:rPr>
          <w:rFonts w:hint="eastAsia"/>
          <w:sz w:val="21"/>
          <w:szCs w:val="21"/>
        </w:rPr>
        <w:t>图4  1月雨量分布（毫米）      图5  1月雨量距平百分率分布（%）</w:t>
      </w:r>
    </w:p>
    <w:p w:rsidR="00C74371" w:rsidRPr="00FB4308" w:rsidRDefault="00C74371" w:rsidP="00C04AAA">
      <w:pPr>
        <w:pStyle w:val="2"/>
        <w:spacing w:beforeLines="50" w:before="156" w:afterLines="50" w:after="156" w:line="360" w:lineRule="auto"/>
        <w:rPr>
          <w:rFonts w:hAnsi="宋体"/>
          <w:kern w:val="0"/>
          <w:sz w:val="24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lastRenderedPageBreak/>
        <w:t>3</w:t>
      </w:r>
      <w:r w:rsidRPr="009502EB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="0096265B">
        <w:rPr>
          <w:rFonts w:ascii="仿宋_GB2312" w:eastAsia="仿宋_GB2312" w:hint="eastAsia"/>
          <w:color w:val="0000FF"/>
          <w:kern w:val="0"/>
          <w:sz w:val="28"/>
          <w:szCs w:val="28"/>
        </w:rPr>
        <w:t>日照</w:t>
      </w:r>
      <w:r w:rsidR="003B681B">
        <w:rPr>
          <w:rFonts w:ascii="仿宋_GB2312" w:eastAsia="仿宋_GB2312" w:hint="eastAsia"/>
          <w:color w:val="0000FF"/>
          <w:kern w:val="0"/>
          <w:sz w:val="28"/>
          <w:szCs w:val="28"/>
        </w:rPr>
        <w:t>时</w:t>
      </w:r>
      <w:r w:rsidR="003B681B">
        <w:rPr>
          <w:rFonts w:ascii="仿宋_GB2312" w:eastAsia="仿宋_GB2312"/>
          <w:color w:val="0000FF"/>
          <w:kern w:val="0"/>
          <w:sz w:val="28"/>
          <w:szCs w:val="28"/>
        </w:rPr>
        <w:t>数</w:t>
      </w:r>
      <w:r w:rsidR="003B681B">
        <w:rPr>
          <w:rFonts w:ascii="仿宋_GB2312" w:eastAsia="仿宋_GB2312" w:hint="eastAsia"/>
          <w:color w:val="0000FF"/>
          <w:kern w:val="0"/>
          <w:sz w:val="28"/>
          <w:szCs w:val="28"/>
        </w:rPr>
        <w:t>显著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偏</w:t>
      </w:r>
      <w:r w:rsidR="001F32A8">
        <w:rPr>
          <w:rFonts w:ascii="仿宋_GB2312" w:eastAsia="仿宋_GB2312" w:hint="eastAsia"/>
          <w:color w:val="0000FF"/>
          <w:kern w:val="0"/>
          <w:sz w:val="28"/>
          <w:szCs w:val="28"/>
        </w:rPr>
        <w:t>少</w:t>
      </w:r>
    </w:p>
    <w:p w:rsidR="00C71748" w:rsidRDefault="00FD3FB2" w:rsidP="008E065E">
      <w:pPr>
        <w:pStyle w:val="a8"/>
        <w:spacing w:before="0" w:beforeAutospacing="0" w:after="0" w:afterAutospacing="0" w:line="360" w:lineRule="auto"/>
        <w:ind w:firstLineChars="200" w:firstLine="480"/>
      </w:pPr>
      <w:r>
        <w:t>1</w:t>
      </w:r>
      <w:r w:rsidR="003D2460">
        <w:rPr>
          <w:rFonts w:hint="eastAsia"/>
        </w:rPr>
        <w:t>月</w:t>
      </w:r>
      <w:r w:rsidR="0096265B" w:rsidRPr="00C74371">
        <w:t>，</w:t>
      </w:r>
      <w:r w:rsidR="001C457F" w:rsidRPr="00C74371">
        <w:rPr>
          <w:rFonts w:hint="eastAsia"/>
        </w:rPr>
        <w:t>全市平均日照时数</w:t>
      </w:r>
      <w:r w:rsidR="001A37C0">
        <w:rPr>
          <w:rFonts w:hint="eastAsia"/>
        </w:rPr>
        <w:t>65.9</w:t>
      </w:r>
      <w:r w:rsidR="001C457F" w:rsidRPr="00C74371">
        <w:rPr>
          <w:rFonts w:hint="eastAsia"/>
        </w:rPr>
        <w:t>小时，较常年同期偏</w:t>
      </w:r>
      <w:r w:rsidR="001F32A8">
        <w:rPr>
          <w:rFonts w:hint="eastAsia"/>
        </w:rPr>
        <w:t>少</w:t>
      </w:r>
      <w:r w:rsidR="001A37C0">
        <w:rPr>
          <w:rFonts w:hint="eastAsia"/>
        </w:rPr>
        <w:t>近5成</w:t>
      </w:r>
      <w:r w:rsidR="001C457F" w:rsidRPr="00C74371">
        <w:rPr>
          <w:rFonts w:hint="eastAsia"/>
        </w:rPr>
        <w:t>。</w:t>
      </w:r>
      <w:r w:rsidR="0096265B" w:rsidRPr="00C74371">
        <w:t>各区日照时数</w:t>
      </w:r>
      <w:r w:rsidR="001A37C0">
        <w:rPr>
          <w:rFonts w:hint="eastAsia"/>
        </w:rPr>
        <w:t>54.1</w:t>
      </w:r>
      <w:r w:rsidR="004474C9" w:rsidRPr="00C74371">
        <w:t>小时</w:t>
      </w:r>
      <w:r w:rsidR="00690B35">
        <w:rPr>
          <w:rFonts w:hint="eastAsia"/>
        </w:rPr>
        <w:t>（番禺）</w:t>
      </w:r>
      <w:r w:rsidR="0096265B" w:rsidRPr="00C74371">
        <w:t>～</w:t>
      </w:r>
      <w:r w:rsidR="001A37C0">
        <w:rPr>
          <w:rFonts w:hint="eastAsia"/>
        </w:rPr>
        <w:t>80.7</w:t>
      </w:r>
      <w:r w:rsidR="0096265B" w:rsidRPr="00C74371">
        <w:t>小时</w:t>
      </w:r>
      <w:r w:rsidR="00690B35">
        <w:rPr>
          <w:rFonts w:hint="eastAsia"/>
        </w:rPr>
        <w:t>（</w:t>
      </w:r>
      <w:r w:rsidR="001A37C0">
        <w:rPr>
          <w:rFonts w:hint="eastAsia"/>
        </w:rPr>
        <w:t>花都</w:t>
      </w:r>
      <w:r w:rsidR="00690B35">
        <w:rPr>
          <w:rFonts w:hint="eastAsia"/>
        </w:rPr>
        <w:t>）</w:t>
      </w:r>
      <w:r w:rsidR="0096265B" w:rsidRPr="00C74371">
        <w:rPr>
          <w:rFonts w:hint="eastAsia"/>
        </w:rPr>
        <w:t>。</w:t>
      </w:r>
      <w:r w:rsidR="0096265B" w:rsidRPr="00C74371">
        <w:t>与常年同期相比，</w:t>
      </w:r>
      <w:r w:rsidR="000B10B1">
        <w:rPr>
          <w:rFonts w:hint="eastAsia"/>
        </w:rPr>
        <w:t>各区</w:t>
      </w:r>
      <w:r w:rsidR="002A5A97">
        <w:rPr>
          <w:rFonts w:hint="eastAsia"/>
        </w:rPr>
        <w:t>一致</w:t>
      </w:r>
      <w:r w:rsidR="000B10B1">
        <w:rPr>
          <w:rFonts w:hint="eastAsia"/>
        </w:rPr>
        <w:t>偏少</w:t>
      </w:r>
      <w:r w:rsidR="001A37C0">
        <w:rPr>
          <w:rFonts w:hint="eastAsia"/>
        </w:rPr>
        <w:t>35</w:t>
      </w:r>
      <w:r w:rsidR="000B10B1" w:rsidRPr="00C74371">
        <w:t>～</w:t>
      </w:r>
      <w:r w:rsidR="001A37C0">
        <w:rPr>
          <w:rFonts w:hint="eastAsia"/>
        </w:rPr>
        <w:t>53</w:t>
      </w:r>
      <w:r w:rsidR="000B10B1">
        <w:rPr>
          <w:rFonts w:hint="eastAsia"/>
        </w:rPr>
        <w:t>%</w:t>
      </w:r>
      <w:r w:rsidR="0096265B" w:rsidRPr="00C74371">
        <w:rPr>
          <w:rFonts w:hint="eastAsia"/>
        </w:rPr>
        <w:t>（表1）</w:t>
      </w:r>
      <w:r w:rsidR="0096265B" w:rsidRPr="00C74371">
        <w:t>。</w:t>
      </w:r>
    </w:p>
    <w:p w:rsidR="0061763B" w:rsidRDefault="0061763B" w:rsidP="0061763B">
      <w:pPr>
        <w:widowControl/>
        <w:spacing w:line="360" w:lineRule="auto"/>
        <w:jc w:val="center"/>
        <w:rPr>
          <w:b/>
          <w:bCs/>
          <w:kern w:val="0"/>
          <w:sz w:val="24"/>
        </w:rPr>
      </w:pPr>
      <w:r w:rsidRPr="00C80F3D">
        <w:rPr>
          <w:rFonts w:cs="宋体" w:hint="eastAsia"/>
          <w:b/>
          <w:bCs/>
          <w:kern w:val="0"/>
          <w:sz w:val="24"/>
        </w:rPr>
        <w:t>表</w:t>
      </w:r>
      <w:r w:rsidRPr="00C80F3D">
        <w:rPr>
          <w:b/>
          <w:bCs/>
          <w:kern w:val="0"/>
          <w:sz w:val="24"/>
        </w:rPr>
        <w:t xml:space="preserve">1  </w:t>
      </w:r>
      <w:r w:rsidR="001A08A6">
        <w:rPr>
          <w:b/>
          <w:bCs/>
          <w:kern w:val="0"/>
          <w:sz w:val="24"/>
        </w:rPr>
        <w:t>201</w:t>
      </w:r>
      <w:r w:rsidR="001A37C0">
        <w:rPr>
          <w:rFonts w:hint="eastAsia"/>
          <w:b/>
          <w:bCs/>
          <w:kern w:val="0"/>
          <w:sz w:val="24"/>
        </w:rPr>
        <w:t>6</w:t>
      </w:r>
      <w:r w:rsidRPr="00C80F3D">
        <w:rPr>
          <w:rFonts w:cs="宋体" w:hint="eastAsia"/>
          <w:b/>
          <w:bCs/>
          <w:kern w:val="0"/>
          <w:sz w:val="24"/>
        </w:rPr>
        <w:t>年</w:t>
      </w:r>
      <w:r w:rsidR="00F419AA">
        <w:rPr>
          <w:b/>
          <w:bCs/>
          <w:kern w:val="0"/>
          <w:sz w:val="24"/>
        </w:rPr>
        <w:t>1</w:t>
      </w:r>
      <w:r>
        <w:rPr>
          <w:rFonts w:cs="宋体" w:hint="eastAsia"/>
          <w:b/>
          <w:bCs/>
          <w:kern w:val="0"/>
          <w:sz w:val="24"/>
        </w:rPr>
        <w:t>月</w:t>
      </w:r>
      <w:r w:rsidRPr="00C80F3D">
        <w:rPr>
          <w:rFonts w:cs="宋体" w:hint="eastAsia"/>
          <w:b/>
          <w:bCs/>
          <w:kern w:val="0"/>
          <w:sz w:val="24"/>
        </w:rPr>
        <w:t>广州市气象要素一览表</w:t>
      </w:r>
    </w:p>
    <w:tbl>
      <w:tblPr>
        <w:tblW w:w="9177" w:type="dxa"/>
        <w:jc w:val="center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766"/>
        <w:gridCol w:w="876"/>
        <w:gridCol w:w="876"/>
      </w:tblGrid>
      <w:tr w:rsidR="001A08A6" w:rsidRPr="006E1177" w:rsidTr="009D6A7A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降水量（</w:t>
            </w:r>
            <w:r w:rsidRPr="00923AF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毫米</w:t>
            </w: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降水距平百分率（%）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雨日（d）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雨日距平（d）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日照时数（h）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日照距平百分率（%）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:rsidR="001A08A6" w:rsidRPr="006E1177" w:rsidRDefault="001A08A6" w:rsidP="009D6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</w:t>
            </w:r>
            <w:r w:rsidRPr="006E117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气温（℃）</w:t>
            </w:r>
          </w:p>
        </w:tc>
      </w:tr>
      <w:tr w:rsidR="00C146CB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C146CB" w:rsidRDefault="00C146CB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花都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372.5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1.2</w:t>
            </w:r>
          </w:p>
        </w:tc>
      </w:tr>
      <w:tr w:rsidR="00C146CB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C146CB" w:rsidRDefault="00C146CB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从化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361.6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1.3</w:t>
            </w:r>
          </w:p>
        </w:tc>
      </w:tr>
      <w:tr w:rsidR="00C146CB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C146CB" w:rsidRDefault="00C146CB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天河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393.8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1.8</w:t>
            </w:r>
          </w:p>
        </w:tc>
      </w:tr>
      <w:tr w:rsidR="00C146CB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C146CB" w:rsidRDefault="00C146CB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增城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359.8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1.5</w:t>
            </w:r>
          </w:p>
        </w:tc>
      </w:tr>
      <w:tr w:rsidR="00C146CB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C146CB" w:rsidRDefault="00C146CB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番禺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374.3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2.7</w:t>
            </w:r>
          </w:p>
        </w:tc>
      </w:tr>
      <w:tr w:rsidR="00C146CB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C146CB" w:rsidRDefault="00C146CB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黄埔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C146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410.2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C146CB" w:rsidRDefault="00C146CB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C146CB" w:rsidRDefault="00C146CB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146CB" w:rsidRDefault="00C146C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1.2</w:t>
            </w:r>
          </w:p>
        </w:tc>
      </w:tr>
      <w:tr w:rsidR="00726049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386.4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</w:t>
            </w:r>
          </w:p>
        </w:tc>
      </w:tr>
      <w:tr w:rsidR="00726049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越秀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381.3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726049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荔湾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233.9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2.6</w:t>
            </w:r>
          </w:p>
        </w:tc>
      </w:tr>
      <w:tr w:rsidR="00726049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南沙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357.4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2.2</w:t>
            </w:r>
          </w:p>
        </w:tc>
      </w:tr>
      <w:tr w:rsidR="00726049" w:rsidRPr="006E1177" w:rsidTr="009D6A7A">
        <w:trPr>
          <w:trHeight w:val="241"/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白云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445.5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1A37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726049" w:rsidRDefault="00726049" w:rsidP="00F419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726049" w:rsidRDefault="00726049" w:rsidP="0072604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2.2</w:t>
            </w:r>
          </w:p>
        </w:tc>
      </w:tr>
    </w:tbl>
    <w:p w:rsidR="001A08A6" w:rsidRPr="007D74CC" w:rsidRDefault="008661E3" w:rsidP="0061763B">
      <w:pPr>
        <w:adjustRightInd w:val="0"/>
        <w:snapToGrid w:val="0"/>
        <w:spacing w:line="360" w:lineRule="auto"/>
        <w:jc w:val="left"/>
        <w:rPr>
          <w:rFonts w:hAnsi="宋体"/>
          <w:kern w:val="0"/>
          <w:szCs w:val="21"/>
        </w:rPr>
      </w:pPr>
      <w:r w:rsidRPr="007D74CC">
        <w:rPr>
          <w:rFonts w:hAnsi="宋体" w:hint="eastAsia"/>
          <w:kern w:val="0"/>
          <w:szCs w:val="21"/>
        </w:rPr>
        <w:t>注：建站年限比较短的不计算距平值</w:t>
      </w:r>
    </w:p>
    <w:p w:rsidR="0096265B" w:rsidRDefault="0096265B" w:rsidP="00FE48CC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 w:rsidRPr="0054093A">
        <w:rPr>
          <w:rFonts w:hint="eastAsia"/>
          <w:color w:val="FF00FF"/>
          <w:kern w:val="0"/>
          <w:sz w:val="30"/>
          <w:szCs w:val="30"/>
        </w:rPr>
        <w:t>二、主要气候事件</w:t>
      </w:r>
    </w:p>
    <w:p w:rsidR="00B954D3" w:rsidRPr="00B954D3" w:rsidRDefault="00B954D3" w:rsidP="00B954D3">
      <w:pPr>
        <w:spacing w:before="240"/>
        <w:rPr>
          <w:rFonts w:ascii="仿宋_GB2312" w:eastAsia="仿宋_GB2312" w:hAnsi="Arial"/>
          <w:b/>
          <w:bCs/>
          <w:color w:val="0000FF"/>
          <w:kern w:val="0"/>
          <w:sz w:val="28"/>
          <w:szCs w:val="28"/>
        </w:rPr>
      </w:pPr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1</w:t>
      </w:r>
      <w:r w:rsidRPr="00767F62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.</w:t>
      </w:r>
      <w:r w:rsidR="00303D42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冬季暴雨再</w:t>
      </w:r>
      <w:r w:rsidR="00776056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三</w:t>
      </w:r>
      <w:r w:rsidR="00776056">
        <w:rPr>
          <w:rFonts w:ascii="仿宋_GB2312" w:eastAsia="仿宋_GB2312" w:hAnsi="Arial"/>
          <w:b/>
          <w:bCs/>
          <w:color w:val="0000FF"/>
          <w:kern w:val="0"/>
          <w:sz w:val="28"/>
          <w:szCs w:val="28"/>
        </w:rPr>
        <w:t>出</w:t>
      </w:r>
      <w:r w:rsidR="00303D42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现</w:t>
      </w:r>
    </w:p>
    <w:p w:rsidR="00D56446" w:rsidRDefault="003C2058" w:rsidP="00090422">
      <w:pPr>
        <w:pStyle w:val="a8"/>
        <w:spacing w:after="0" w:afterAutospacing="0" w:line="360" w:lineRule="auto"/>
        <w:ind w:firstLineChars="200" w:firstLine="480"/>
      </w:pPr>
      <w:bookmarkStart w:id="5" w:name="OLE_LINK4"/>
      <w:r>
        <w:rPr>
          <w:rFonts w:hint="eastAsia"/>
        </w:rPr>
        <w:t>本月</w:t>
      </w:r>
      <w:r w:rsidR="001B5EA9">
        <w:rPr>
          <w:rFonts w:hint="eastAsia"/>
        </w:rPr>
        <w:t>，</w:t>
      </w:r>
      <w:r w:rsidR="00303D42">
        <w:rPr>
          <w:rFonts w:hint="eastAsia"/>
        </w:rPr>
        <w:t>我市出现冬季</w:t>
      </w:r>
      <w:r w:rsidR="00776056">
        <w:rPr>
          <w:rFonts w:hint="eastAsia"/>
        </w:rPr>
        <w:t>罕见</w:t>
      </w:r>
      <w:r w:rsidR="00303D42">
        <w:rPr>
          <w:rFonts w:hint="eastAsia"/>
        </w:rPr>
        <w:t>的多雨天气，全市平均</w:t>
      </w:r>
      <w:r w:rsidR="00776056">
        <w:rPr>
          <w:rFonts w:hint="eastAsia"/>
        </w:rPr>
        <w:t>月</w:t>
      </w:r>
      <w:r w:rsidR="00303D42">
        <w:rPr>
          <w:rFonts w:hint="eastAsia"/>
        </w:rPr>
        <w:t>降水量370.6毫米，创1月降水极值，</w:t>
      </w:r>
      <w:r w:rsidR="00277F90">
        <w:rPr>
          <w:rFonts w:hint="eastAsia"/>
        </w:rPr>
        <w:t>较</w:t>
      </w:r>
      <w:r w:rsidR="00277F90" w:rsidRPr="00277F90">
        <w:t>常年</w:t>
      </w:r>
      <w:r w:rsidR="00277F90" w:rsidRPr="00277F90">
        <w:rPr>
          <w:rFonts w:hint="eastAsia"/>
        </w:rPr>
        <w:t>5月</w:t>
      </w:r>
      <w:r w:rsidR="00277F90" w:rsidRPr="00277F90">
        <w:t>份的</w:t>
      </w:r>
      <w:r w:rsidR="00277F90">
        <w:rPr>
          <w:rFonts w:hint="eastAsia"/>
        </w:rPr>
        <w:t>降水</w:t>
      </w:r>
      <w:r w:rsidR="00277F90" w:rsidRPr="00277F90">
        <w:rPr>
          <w:rFonts w:hint="eastAsia"/>
        </w:rPr>
        <w:t>量</w:t>
      </w:r>
      <w:r w:rsidR="00277F90" w:rsidRPr="00277F90">
        <w:t>还多</w:t>
      </w:r>
      <w:r w:rsidR="00277F90" w:rsidRPr="00277F90">
        <w:rPr>
          <w:rFonts w:hint="eastAsia"/>
        </w:rPr>
        <w:t>（仅</w:t>
      </w:r>
      <w:r w:rsidR="00277F90" w:rsidRPr="00277F90">
        <w:t>少于</w:t>
      </w:r>
      <w:r w:rsidR="00277F90" w:rsidRPr="00277F90">
        <w:rPr>
          <w:rFonts w:hint="eastAsia"/>
        </w:rPr>
        <w:t>一</w:t>
      </w:r>
      <w:r w:rsidR="00277F90" w:rsidRPr="00277F90">
        <w:t>年中降水最多的</w:t>
      </w:r>
      <w:r w:rsidR="00277F90" w:rsidRPr="00277F90">
        <w:rPr>
          <w:rFonts w:hint="eastAsia"/>
        </w:rPr>
        <w:t>6月），</w:t>
      </w:r>
      <w:r w:rsidR="00277F90">
        <w:rPr>
          <w:rFonts w:hint="eastAsia"/>
        </w:rPr>
        <w:t>全市平均18天的降雨天数也创下历史同期极值。</w:t>
      </w:r>
      <w:r w:rsidR="00F17CF8">
        <w:rPr>
          <w:rFonts w:hint="eastAsia"/>
        </w:rPr>
        <w:t>月内共出现6次降水过程，分别为5日、10～11</w:t>
      </w:r>
      <w:r w:rsidR="00F17CF8" w:rsidRPr="00277F90">
        <w:rPr>
          <w:rFonts w:hint="eastAsia"/>
        </w:rPr>
        <w:t>日</w:t>
      </w:r>
      <w:r w:rsidR="00F17CF8">
        <w:rPr>
          <w:rFonts w:hint="eastAsia"/>
        </w:rPr>
        <w:t>、14～17</w:t>
      </w:r>
      <w:r w:rsidR="00F17CF8" w:rsidRPr="00277F90">
        <w:rPr>
          <w:rFonts w:hint="eastAsia"/>
        </w:rPr>
        <w:t>日</w:t>
      </w:r>
      <w:r w:rsidR="00F17CF8">
        <w:rPr>
          <w:rFonts w:hint="eastAsia"/>
        </w:rPr>
        <w:t>、20～24</w:t>
      </w:r>
      <w:r w:rsidR="00F17CF8" w:rsidRPr="00277F90">
        <w:rPr>
          <w:rFonts w:hint="eastAsia"/>
        </w:rPr>
        <w:t>日</w:t>
      </w:r>
      <w:r w:rsidR="00F17CF8">
        <w:rPr>
          <w:rFonts w:hint="eastAsia"/>
        </w:rPr>
        <w:t>、2</w:t>
      </w:r>
      <w:r w:rsidR="004509C4">
        <w:rPr>
          <w:rFonts w:hint="eastAsia"/>
        </w:rPr>
        <w:t>7</w:t>
      </w:r>
      <w:r w:rsidR="00F17CF8">
        <w:rPr>
          <w:rFonts w:hint="eastAsia"/>
        </w:rPr>
        <w:t>～2</w:t>
      </w:r>
      <w:r w:rsidR="004509C4">
        <w:rPr>
          <w:rFonts w:hint="eastAsia"/>
        </w:rPr>
        <w:t>9</w:t>
      </w:r>
      <w:r w:rsidR="00F17CF8" w:rsidRPr="00277F90">
        <w:rPr>
          <w:rFonts w:hint="eastAsia"/>
        </w:rPr>
        <w:t>日</w:t>
      </w:r>
      <w:r w:rsidR="003B681B">
        <w:rPr>
          <w:rFonts w:hint="eastAsia"/>
        </w:rPr>
        <w:t>和</w:t>
      </w:r>
      <w:r w:rsidR="00F17CF8">
        <w:rPr>
          <w:rFonts w:hint="eastAsia"/>
        </w:rPr>
        <w:t>31日。</w:t>
      </w:r>
      <w:r w:rsidR="00576ED1">
        <w:rPr>
          <w:rFonts w:hint="eastAsia"/>
        </w:rPr>
        <w:t>继上个月9日后，</w:t>
      </w:r>
      <w:r w:rsidR="00277F90" w:rsidRPr="00277F90">
        <w:rPr>
          <w:rFonts w:hint="eastAsia"/>
        </w:rPr>
        <w:t>15日、</w:t>
      </w:r>
      <w:r w:rsidR="003B681B">
        <w:t>28</w:t>
      </w:r>
      <w:r w:rsidR="003B681B">
        <w:rPr>
          <w:rFonts w:hint="eastAsia"/>
        </w:rPr>
        <w:t>日</w:t>
      </w:r>
      <w:r w:rsidR="003B681B">
        <w:t>和</w:t>
      </w:r>
      <w:r w:rsidR="00A06A22">
        <w:rPr>
          <w:rFonts w:hint="eastAsia"/>
        </w:rPr>
        <w:t>29</w:t>
      </w:r>
      <w:r w:rsidR="00277F90" w:rsidRPr="00277F90">
        <w:rPr>
          <w:rFonts w:hint="eastAsia"/>
        </w:rPr>
        <w:t>日</w:t>
      </w:r>
      <w:r w:rsidR="00576ED1">
        <w:rPr>
          <w:rFonts w:hint="eastAsia"/>
        </w:rPr>
        <w:t>我市再</w:t>
      </w:r>
      <w:r w:rsidR="003B681B">
        <w:rPr>
          <w:rFonts w:hint="eastAsia"/>
        </w:rPr>
        <w:t>三</w:t>
      </w:r>
      <w:r w:rsidR="00277F90" w:rsidRPr="00277F90">
        <w:rPr>
          <w:rFonts w:hint="eastAsia"/>
        </w:rPr>
        <w:t>出现冬季罕见的暴雨</w:t>
      </w:r>
      <w:r w:rsidR="003B681B">
        <w:rPr>
          <w:rFonts w:hint="eastAsia"/>
        </w:rPr>
        <w:t>天气</w:t>
      </w:r>
      <w:r w:rsidR="00277F90" w:rsidRPr="00277F90">
        <w:rPr>
          <w:rFonts w:hint="eastAsia"/>
        </w:rPr>
        <w:t>。</w:t>
      </w:r>
      <w:r w:rsidR="00A06A22">
        <w:rPr>
          <w:rFonts w:hint="eastAsia"/>
        </w:rPr>
        <w:t>月内广州五</w:t>
      </w:r>
      <w:r w:rsidR="004509C4">
        <w:rPr>
          <w:rFonts w:hint="eastAsia"/>
        </w:rPr>
        <w:t>个国家站共</w:t>
      </w:r>
      <w:r w:rsidR="00A06A22">
        <w:rPr>
          <w:rFonts w:hint="eastAsia"/>
        </w:rPr>
        <w:t>录得暴雨站数13站次，</w:t>
      </w:r>
      <w:r w:rsidR="003B681B">
        <w:rPr>
          <w:rFonts w:hint="eastAsia"/>
        </w:rPr>
        <w:t>远</w:t>
      </w:r>
      <w:r w:rsidR="003B681B">
        <w:t>超</w:t>
      </w:r>
      <w:r w:rsidR="00A06A22">
        <w:rPr>
          <w:rFonts w:hint="eastAsia"/>
        </w:rPr>
        <w:t>历史1月暴雨日数记录。</w:t>
      </w:r>
    </w:p>
    <w:p w:rsidR="00090422" w:rsidRDefault="00A06A22" w:rsidP="00DF04F9">
      <w:pPr>
        <w:pStyle w:val="a8"/>
        <w:spacing w:before="0" w:beforeAutospacing="0" w:after="0" w:afterAutospacing="0" w:line="360" w:lineRule="auto"/>
        <w:ind w:firstLineChars="200" w:firstLine="480"/>
      </w:pPr>
      <w:r w:rsidRPr="00A06A22">
        <w:rPr>
          <w:rFonts w:hint="eastAsia"/>
        </w:rPr>
        <w:t>1月5日，受西南暖湿气流及高空槽影响，我市出现的暴雨局部大暴雨天气过程，</w:t>
      </w:r>
      <w:r w:rsidR="00562D0E">
        <w:rPr>
          <w:rFonts w:hint="eastAsia"/>
        </w:rPr>
        <w:t>各区均录得日雨量大于50毫米的暴雨级别降水。</w:t>
      </w:r>
      <w:r w:rsidRPr="00A06A22">
        <w:rPr>
          <w:rFonts w:hint="eastAsia"/>
        </w:rPr>
        <w:t>城区录得雨量98毫米，突破了史上1月份日降雨量极值；过程最大降雨量出现在黄埔区，为138毫米</w:t>
      </w:r>
      <w:r w:rsidR="00562D0E">
        <w:rPr>
          <w:rFonts w:hint="eastAsia"/>
        </w:rPr>
        <w:t>，</w:t>
      </w:r>
      <w:r w:rsidRPr="00A06A22">
        <w:rPr>
          <w:rFonts w:hint="eastAsia"/>
        </w:rPr>
        <w:t>5</w:t>
      </w:r>
      <w:r w:rsidRPr="00A06A22">
        <w:rPr>
          <w:rFonts w:hint="eastAsia"/>
        </w:rPr>
        <w:lastRenderedPageBreak/>
        <w:t>日早晨起，花都、海珠、黄埔、增城</w:t>
      </w:r>
      <w:r w:rsidR="003B681B">
        <w:rPr>
          <w:rFonts w:hint="eastAsia"/>
        </w:rPr>
        <w:t>等</w:t>
      </w:r>
      <w:r w:rsidRPr="00A06A22">
        <w:rPr>
          <w:rFonts w:hint="eastAsia"/>
        </w:rPr>
        <w:t>区先后发布今年首个暴雨黄色预警信号，花都、白云、天河、番禺等</w:t>
      </w:r>
      <w:r w:rsidR="003B681B">
        <w:rPr>
          <w:rFonts w:hint="eastAsia"/>
        </w:rPr>
        <w:t>区</w:t>
      </w:r>
      <w:r w:rsidRPr="00A06A22">
        <w:rPr>
          <w:rFonts w:hint="eastAsia"/>
        </w:rPr>
        <w:t>还监测到雷电，为33年来最早，历史上最早雷电记录出现在1983年1月4日。</w:t>
      </w:r>
    </w:p>
    <w:p w:rsidR="00562D0E" w:rsidRDefault="00562D0E" w:rsidP="00DF04F9">
      <w:pPr>
        <w:pStyle w:val="a8"/>
        <w:spacing w:before="0" w:beforeAutospacing="0" w:after="0" w:afterAutospacing="0" w:line="360" w:lineRule="auto"/>
        <w:ind w:firstLineChars="200" w:firstLine="480"/>
      </w:pPr>
      <w:r w:rsidRPr="00562D0E">
        <w:rPr>
          <w:rFonts w:hint="eastAsia"/>
        </w:rPr>
        <w:t>2016年1月27</w:t>
      </w:r>
      <w:r w:rsidR="00077369">
        <w:rPr>
          <w:rFonts w:hint="eastAsia"/>
        </w:rPr>
        <w:t>～</w:t>
      </w:r>
      <w:r w:rsidRPr="00562D0E">
        <w:rPr>
          <w:rFonts w:hint="eastAsia"/>
        </w:rPr>
        <w:t>29日，我市</w:t>
      </w:r>
      <w:r>
        <w:rPr>
          <w:rFonts w:hint="eastAsia"/>
        </w:rPr>
        <w:t>再次</w:t>
      </w:r>
      <w:r w:rsidRPr="00562D0E">
        <w:rPr>
          <w:rFonts w:hint="eastAsia"/>
        </w:rPr>
        <w:t>出现暴雨到大暴雨天气过程，各区均录得超过100毫米的大暴雨累积雨量，</w:t>
      </w:r>
      <w:r w:rsidR="005362EA">
        <w:rPr>
          <w:rFonts w:hint="eastAsia"/>
        </w:rPr>
        <w:t>花都区花东镇港头村录得全市最大</w:t>
      </w:r>
      <w:r w:rsidR="00077369">
        <w:rPr>
          <w:rFonts w:hint="eastAsia"/>
        </w:rPr>
        <w:t>累积</w:t>
      </w:r>
      <w:r w:rsidR="005362EA">
        <w:rPr>
          <w:rFonts w:hint="eastAsia"/>
        </w:rPr>
        <w:t>雨量255.8毫米</w:t>
      </w:r>
      <w:r w:rsidRPr="00562D0E">
        <w:rPr>
          <w:rFonts w:hint="eastAsia"/>
        </w:rPr>
        <w:t>。</w:t>
      </w:r>
      <w:r w:rsidR="007D71D4">
        <w:rPr>
          <w:rFonts w:hint="eastAsia"/>
        </w:rPr>
        <w:t>28日雨量最大，</w:t>
      </w:r>
      <w:r w:rsidR="00D2692B">
        <w:rPr>
          <w:rFonts w:hint="eastAsia"/>
        </w:rPr>
        <w:t>大部分站点录得暴雨以上降水量，有16%的站</w:t>
      </w:r>
      <w:r w:rsidR="00D2692B">
        <w:t>点</w:t>
      </w:r>
      <w:r w:rsidR="00D2692B">
        <w:rPr>
          <w:rFonts w:hint="eastAsia"/>
        </w:rPr>
        <w:t>更录</w:t>
      </w:r>
      <w:r w:rsidR="00D2692B">
        <w:t>得</w:t>
      </w:r>
      <w:r w:rsidR="00D2692B">
        <w:rPr>
          <w:rFonts w:hint="eastAsia"/>
        </w:rPr>
        <w:t>100毫米</w:t>
      </w:r>
      <w:r w:rsidR="00D2692B">
        <w:t>以上</w:t>
      </w:r>
      <w:r w:rsidR="00D2692B">
        <w:rPr>
          <w:rFonts w:hint="eastAsia"/>
        </w:rPr>
        <w:t>大暴雨级别降水。</w:t>
      </w:r>
    </w:p>
    <w:p w:rsidR="00B006BF" w:rsidRPr="00B006BF" w:rsidRDefault="00B006BF" w:rsidP="00B006BF">
      <w:pPr>
        <w:spacing w:before="240"/>
        <w:rPr>
          <w:rFonts w:ascii="仿宋_GB2312" w:eastAsia="仿宋_GB2312" w:hAnsi="Arial"/>
          <w:b/>
          <w:bCs/>
          <w:color w:val="0000FF"/>
          <w:kern w:val="0"/>
          <w:sz w:val="28"/>
          <w:szCs w:val="28"/>
        </w:rPr>
      </w:pPr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2</w:t>
      </w:r>
      <w:r w:rsidRPr="00767F62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.</w:t>
      </w:r>
      <w:r w:rsidR="003B681B"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大范围</w:t>
      </w:r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寒潮来袭</w:t>
      </w:r>
    </w:p>
    <w:p w:rsidR="00533CBF" w:rsidRDefault="00987139" w:rsidP="00987139">
      <w:pPr>
        <w:pStyle w:val="a8"/>
        <w:spacing w:after="0" w:afterAutospacing="0" w:line="360" w:lineRule="auto"/>
        <w:ind w:firstLineChars="200" w:firstLine="480"/>
      </w:pPr>
      <w:r w:rsidRPr="00987139">
        <w:rPr>
          <w:rFonts w:hint="eastAsia"/>
        </w:rPr>
        <w:t>1月</w:t>
      </w:r>
      <w:r w:rsidRPr="00B006BF">
        <w:rPr>
          <w:rFonts w:hint="eastAsia"/>
        </w:rPr>
        <w:t>22</w:t>
      </w:r>
      <w:r>
        <w:rPr>
          <w:rFonts w:hint="eastAsia"/>
        </w:rPr>
        <w:t>～</w:t>
      </w:r>
      <w:r w:rsidRPr="00B006BF">
        <w:rPr>
          <w:rFonts w:hint="eastAsia"/>
        </w:rPr>
        <w:t>25日</w:t>
      </w:r>
      <w:r>
        <w:rPr>
          <w:rFonts w:hint="eastAsia"/>
        </w:rPr>
        <w:t>，</w:t>
      </w:r>
      <w:r w:rsidRPr="00987139">
        <w:rPr>
          <w:rFonts w:hint="eastAsia"/>
        </w:rPr>
        <w:t>袭卷</w:t>
      </w:r>
      <w:r w:rsidRPr="00987139">
        <w:t>全国的</w:t>
      </w:r>
      <w:r w:rsidRPr="00987139">
        <w:rPr>
          <w:rFonts w:hint="eastAsia"/>
        </w:rPr>
        <w:t>寒潮也给我市带来低温阴雨天气，</w:t>
      </w:r>
      <w:r w:rsidR="00B006BF" w:rsidRPr="00B006BF">
        <w:rPr>
          <w:rFonts w:hint="eastAsia"/>
        </w:rPr>
        <w:t>23日夜间开始，我市出现大范围雨夹霰天气，24日中午前后转雨夹雪，</w:t>
      </w:r>
      <w:r w:rsidRPr="00987139">
        <w:rPr>
          <w:rFonts w:hint="eastAsia"/>
        </w:rPr>
        <w:t>广州</w:t>
      </w:r>
      <w:r w:rsidRPr="00987139">
        <w:t>市</w:t>
      </w:r>
      <w:r w:rsidRPr="00987139">
        <w:rPr>
          <w:rFonts w:hint="eastAsia"/>
        </w:rPr>
        <w:t>中</w:t>
      </w:r>
      <w:r w:rsidRPr="00987139">
        <w:t>心城区甚至</w:t>
      </w:r>
      <w:r w:rsidRPr="00987139">
        <w:rPr>
          <w:rFonts w:hint="eastAsia"/>
        </w:rPr>
        <w:t>出现了新</w:t>
      </w:r>
      <w:r w:rsidRPr="00987139">
        <w:t>中国成立以来第一场</w:t>
      </w:r>
      <w:r w:rsidR="009406E9">
        <w:rPr>
          <w:rFonts w:hint="eastAsia"/>
        </w:rPr>
        <w:t>雨</w:t>
      </w:r>
      <w:r w:rsidRPr="00987139">
        <w:rPr>
          <w:rFonts w:hint="eastAsia"/>
        </w:rPr>
        <w:t>夹雪天气。</w:t>
      </w:r>
      <w:r w:rsidR="00B006BF" w:rsidRPr="00B006BF">
        <w:rPr>
          <w:rFonts w:hint="eastAsia"/>
        </w:rPr>
        <w:t>23至25日北部山区出现了冰冻</w:t>
      </w:r>
      <w:r w:rsidR="003B681B">
        <w:rPr>
          <w:rFonts w:hint="eastAsia"/>
        </w:rPr>
        <w:t>，</w:t>
      </w:r>
      <w:r w:rsidR="00B006BF" w:rsidRPr="00B006BF">
        <w:rPr>
          <w:rFonts w:hint="eastAsia"/>
        </w:rPr>
        <w:t>24日广州站的气压达到1030.8hPa，历史上比较少见；25日早晨广州</w:t>
      </w:r>
      <w:r w:rsidR="00C908A1">
        <w:rPr>
          <w:rFonts w:hint="eastAsia"/>
        </w:rPr>
        <w:t>中</w:t>
      </w:r>
      <w:r w:rsidR="00C908A1">
        <w:t>心城区</w:t>
      </w:r>
      <w:r w:rsidR="00B006BF" w:rsidRPr="00B006BF">
        <w:rPr>
          <w:rFonts w:hint="eastAsia"/>
        </w:rPr>
        <w:t>录得最低气温1.8℃，为21世纪以来的次低值，从化市温泉镇大岭山林场录得全市过程最低气温</w:t>
      </w:r>
      <w:r w:rsidR="00077369">
        <w:rPr>
          <w:rFonts w:hint="eastAsia"/>
        </w:rPr>
        <w:t>-</w:t>
      </w:r>
      <w:r w:rsidR="00B006BF" w:rsidRPr="00B006BF">
        <w:rPr>
          <w:rFonts w:hint="eastAsia"/>
        </w:rPr>
        <w:t>4.9℃。</w:t>
      </w:r>
    </w:p>
    <w:bookmarkEnd w:id="5"/>
    <w:p w:rsidR="000B10B1" w:rsidRPr="00B954D3" w:rsidRDefault="000B10B1" w:rsidP="001A08A6">
      <w:pPr>
        <w:pStyle w:val="a8"/>
        <w:spacing w:before="0" w:beforeAutospacing="0" w:after="0" w:afterAutospacing="0" w:line="360" w:lineRule="auto"/>
        <w:ind w:firstLineChars="200" w:firstLine="480"/>
      </w:pPr>
    </w:p>
    <w:p w:rsidR="0096265B" w:rsidRPr="0054093A" w:rsidRDefault="0096265B" w:rsidP="00FE48CC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 w:rsidRPr="0054093A">
        <w:rPr>
          <w:rFonts w:hint="eastAsia"/>
          <w:color w:val="FF00FF"/>
          <w:kern w:val="0"/>
          <w:sz w:val="30"/>
          <w:szCs w:val="30"/>
        </w:rPr>
        <w:t>三、气候对行业的专题影响评价</w:t>
      </w:r>
    </w:p>
    <w:p w:rsidR="007A6265" w:rsidRPr="009F1F25" w:rsidRDefault="007A6265" w:rsidP="00C04AAA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 w:rsidRPr="009F1F25">
        <w:rPr>
          <w:rFonts w:ascii="仿宋_GB2312" w:eastAsia="仿宋_GB2312" w:hint="eastAsia"/>
          <w:color w:val="0000FF"/>
          <w:kern w:val="0"/>
          <w:sz w:val="28"/>
          <w:szCs w:val="28"/>
        </w:rPr>
        <w:t>1、气候与农业</w:t>
      </w:r>
    </w:p>
    <w:p w:rsidR="004960A5" w:rsidRPr="00DF66AB" w:rsidRDefault="00AF7145" w:rsidP="00BD67F3">
      <w:pPr>
        <w:pStyle w:val="a8"/>
        <w:spacing w:before="0" w:beforeAutospacing="0" w:after="0" w:afterAutospacing="0" w:line="360" w:lineRule="auto"/>
        <w:ind w:firstLineChars="200" w:firstLine="480"/>
        <w:rPr>
          <w:i/>
        </w:rPr>
      </w:pPr>
      <w:r w:rsidRPr="00AF7145">
        <w:rPr>
          <w:rFonts w:hint="eastAsia"/>
        </w:rPr>
        <w:t>1月我</w:t>
      </w:r>
      <w:r>
        <w:rPr>
          <w:rFonts w:hint="eastAsia"/>
        </w:rPr>
        <w:t>市</w:t>
      </w:r>
      <w:r w:rsidRPr="00AF7145">
        <w:rPr>
          <w:rFonts w:hint="eastAsia"/>
        </w:rPr>
        <w:t>降水频繁、日照严重偏少，上、中旬天气暖湿，下旬出现强寒潮和强降水过程，对我</w:t>
      </w:r>
      <w:r>
        <w:rPr>
          <w:rFonts w:hint="eastAsia"/>
        </w:rPr>
        <w:t>市</w:t>
      </w:r>
      <w:r w:rsidRPr="00AF7145">
        <w:rPr>
          <w:rFonts w:hint="eastAsia"/>
        </w:rPr>
        <w:t>农业造成较大影响</w:t>
      </w:r>
      <w:r>
        <w:rPr>
          <w:rFonts w:hint="eastAsia"/>
        </w:rPr>
        <w:t>，</w:t>
      </w:r>
      <w:r w:rsidRPr="00AF7145">
        <w:rPr>
          <w:rFonts w:hint="eastAsia"/>
        </w:rPr>
        <w:t>综合评价本月农业气象条件为差。</w:t>
      </w:r>
      <w:r>
        <w:rPr>
          <w:rFonts w:hint="eastAsia"/>
        </w:rPr>
        <w:t>月内共出现6次降水过程，柑橘类水果的采收受影响，果实水分多，不耐贮藏；日照少，光合作用弱，生长减慢，叶菜类品质和产量均受影响，1月22～25日，受强寒潮天气影响，我市出现低温</w:t>
      </w:r>
      <w:r w:rsidR="00A37A93">
        <w:rPr>
          <w:rFonts w:hint="eastAsia"/>
        </w:rPr>
        <w:t>阴雨</w:t>
      </w:r>
      <w:r>
        <w:rPr>
          <w:rFonts w:hint="eastAsia"/>
        </w:rPr>
        <w:t>天气</w:t>
      </w:r>
      <w:r w:rsidR="00A37A93">
        <w:rPr>
          <w:rFonts w:hint="eastAsia"/>
        </w:rPr>
        <w:t>，</w:t>
      </w:r>
      <w:r>
        <w:rPr>
          <w:rFonts w:hint="eastAsia"/>
        </w:rPr>
        <w:t>柑橘、香蕉等亚热带经济林果出现不同程度受害</w:t>
      </w:r>
      <w:r w:rsidR="00A37A93">
        <w:rPr>
          <w:rFonts w:hint="eastAsia"/>
        </w:rPr>
        <w:t>，</w:t>
      </w:r>
      <w:r>
        <w:rPr>
          <w:rFonts w:hint="eastAsia"/>
        </w:rPr>
        <w:t>禽畜、水产养殖也出现因灾死亡。</w:t>
      </w:r>
      <w:r w:rsidR="00A37A93">
        <w:rPr>
          <w:rFonts w:hint="eastAsia"/>
        </w:rPr>
        <w:t>目前甘蔗处于成熟期；蕉柑为采收期；沙田柚为花芽萌发和春梢萌动期；荔枝、龙眼为冬梢生长至花芽分化期；迎春节的菊花、桃花等时花，生长速度减慢，部分花卉的花期调控失控，严重影响时花的上市品质和数量，部分桃花不能及时应节，菊花的花期受影响较轻。</w:t>
      </w:r>
    </w:p>
    <w:p w:rsidR="00C53339" w:rsidRPr="00FB2B12" w:rsidRDefault="00C53339" w:rsidP="00C04AAA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lastRenderedPageBreak/>
        <w:t>2</w:t>
      </w:r>
      <w:r w:rsidR="0059153D" w:rsidRPr="009F1F25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Pr="00FB2B12">
        <w:rPr>
          <w:rFonts w:ascii="仿宋_GB2312" w:eastAsia="仿宋_GB2312" w:hint="eastAsia"/>
          <w:color w:val="0000FF"/>
          <w:kern w:val="0"/>
          <w:sz w:val="28"/>
          <w:szCs w:val="28"/>
        </w:rPr>
        <w:t>气候与</w:t>
      </w:r>
      <w:r w:rsidR="00590E5C">
        <w:rPr>
          <w:rFonts w:ascii="仿宋_GB2312" w:eastAsia="仿宋_GB2312" w:hint="eastAsia"/>
          <w:color w:val="0000FF"/>
          <w:kern w:val="0"/>
          <w:sz w:val="28"/>
          <w:szCs w:val="28"/>
        </w:rPr>
        <w:t>交通</w:t>
      </w:r>
    </w:p>
    <w:p w:rsidR="00BF2AF4" w:rsidRDefault="00906A6E" w:rsidP="00C40BF9">
      <w:pPr>
        <w:pStyle w:val="a8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szCs w:val="21"/>
        </w:rPr>
      </w:pPr>
      <w:r>
        <w:rPr>
          <w:rFonts w:ascii="simsun" w:hAnsi="simsun" w:hint="eastAsia"/>
          <w:szCs w:val="21"/>
        </w:rPr>
        <w:t>天气状况对广州中心城区的拥堵情况有着明显的影响。</w:t>
      </w:r>
      <w:r w:rsidR="00B167B7">
        <w:rPr>
          <w:rFonts w:ascii="simsun" w:hAnsi="simsun" w:hint="eastAsia"/>
          <w:szCs w:val="21"/>
        </w:rPr>
        <w:t>1</w:t>
      </w:r>
      <w:r>
        <w:rPr>
          <w:rFonts w:ascii="simsun" w:hAnsi="simsun" w:hint="eastAsia"/>
          <w:szCs w:val="21"/>
        </w:rPr>
        <w:t>月第一周，我市天气晴好，中心城区</w:t>
      </w:r>
      <w:r w:rsidR="00E118EA">
        <w:rPr>
          <w:rFonts w:ascii="simsun" w:hAnsi="simsun" w:hint="eastAsia"/>
          <w:szCs w:val="21"/>
        </w:rPr>
        <w:t>城市道路总体运行情况</w:t>
      </w:r>
      <w:r w:rsidR="00B167B7">
        <w:rPr>
          <w:rFonts w:ascii="simsun" w:hAnsi="simsun" w:hint="eastAsia"/>
          <w:szCs w:val="21"/>
        </w:rPr>
        <w:t>良好</w:t>
      </w:r>
      <w:r w:rsidR="00E118EA">
        <w:rPr>
          <w:rFonts w:ascii="simsun" w:hAnsi="simsun" w:hint="eastAsia"/>
          <w:szCs w:val="21"/>
        </w:rPr>
        <w:t>，工作日日均拥堵指数为</w:t>
      </w:r>
      <w:r w:rsidR="00B167B7">
        <w:rPr>
          <w:rFonts w:ascii="simsun" w:hAnsi="simsun" w:hint="eastAsia"/>
          <w:szCs w:val="21"/>
        </w:rPr>
        <w:t>5.98</w:t>
      </w:r>
      <w:r w:rsidR="00E118EA">
        <w:rPr>
          <w:rFonts w:ascii="simsun" w:hAnsi="simsun" w:hint="eastAsia"/>
          <w:szCs w:val="21"/>
        </w:rPr>
        <w:t>，其中早高峰拥堵指数为</w:t>
      </w:r>
      <w:r w:rsidR="00E118EA">
        <w:rPr>
          <w:rFonts w:ascii="simsun" w:hAnsi="simsun" w:hint="eastAsia"/>
          <w:szCs w:val="21"/>
        </w:rPr>
        <w:t>4.</w:t>
      </w:r>
      <w:r w:rsidR="00B167B7">
        <w:rPr>
          <w:rFonts w:ascii="simsun" w:hAnsi="simsun" w:hint="eastAsia"/>
          <w:szCs w:val="21"/>
        </w:rPr>
        <w:t>56</w:t>
      </w:r>
      <w:r w:rsidR="00E118EA">
        <w:rPr>
          <w:rFonts w:ascii="simsun" w:hAnsi="simsun" w:hint="eastAsia"/>
          <w:szCs w:val="21"/>
        </w:rPr>
        <w:t>，</w:t>
      </w:r>
      <w:r w:rsidR="00F4470D">
        <w:rPr>
          <w:rFonts w:ascii="simsun" w:hAnsi="simsun" w:hint="eastAsia"/>
          <w:szCs w:val="21"/>
        </w:rPr>
        <w:t>晚高峰拥堵指数为</w:t>
      </w:r>
      <w:r w:rsidR="00F4470D">
        <w:rPr>
          <w:rFonts w:ascii="simsun" w:hAnsi="simsun" w:hint="eastAsia"/>
          <w:szCs w:val="21"/>
        </w:rPr>
        <w:t>7.39</w:t>
      </w:r>
      <w:r w:rsidR="00C908A1">
        <w:rPr>
          <w:rFonts w:ascii="simsun" w:hAnsi="simsun" w:hint="eastAsia"/>
          <w:szCs w:val="21"/>
        </w:rPr>
        <w:t>。</w:t>
      </w:r>
      <w:r w:rsidR="00F4470D">
        <w:rPr>
          <w:rFonts w:ascii="simsun" w:hAnsi="simsun" w:hint="eastAsia"/>
          <w:szCs w:val="21"/>
        </w:rPr>
        <w:t>该周二早高峰的暴雨天气给</w:t>
      </w:r>
      <w:r w:rsidR="00C908A1">
        <w:rPr>
          <w:rFonts w:ascii="simsun" w:hAnsi="simsun" w:hint="eastAsia"/>
          <w:szCs w:val="21"/>
        </w:rPr>
        <w:t>城市</w:t>
      </w:r>
      <w:r w:rsidR="00F4470D">
        <w:rPr>
          <w:rFonts w:ascii="simsun" w:hAnsi="simsun" w:hint="eastAsia"/>
          <w:szCs w:val="21"/>
        </w:rPr>
        <w:t>交通造成巨大影响，早高峰拥堵指数</w:t>
      </w:r>
      <w:r w:rsidR="00C908A1">
        <w:rPr>
          <w:rFonts w:ascii="simsun" w:hAnsi="simsun" w:hint="eastAsia"/>
          <w:szCs w:val="21"/>
        </w:rPr>
        <w:t>达</w:t>
      </w:r>
      <w:r w:rsidR="00C908A1">
        <w:rPr>
          <w:rFonts w:ascii="simsun" w:hAnsi="simsun"/>
          <w:szCs w:val="21"/>
        </w:rPr>
        <w:t>到</w:t>
      </w:r>
      <w:r w:rsidR="00F4470D">
        <w:rPr>
          <w:rFonts w:ascii="simsun" w:hAnsi="simsun" w:hint="eastAsia"/>
          <w:szCs w:val="21"/>
        </w:rPr>
        <w:t>7.42</w:t>
      </w:r>
      <w:r w:rsidR="00F4470D">
        <w:rPr>
          <w:rFonts w:ascii="simsun" w:hAnsi="simsun" w:hint="eastAsia"/>
          <w:szCs w:val="21"/>
        </w:rPr>
        <w:t>，是历史第三拥堵早高峰。第三周后半周受低温阴雨天影响，晚高峰拥堵指数</w:t>
      </w:r>
      <w:r w:rsidR="00C908A1">
        <w:rPr>
          <w:rFonts w:ascii="simsun" w:hAnsi="simsun" w:hint="eastAsia"/>
          <w:szCs w:val="21"/>
        </w:rPr>
        <w:t>也</w:t>
      </w:r>
      <w:r w:rsidR="00F4470D">
        <w:rPr>
          <w:rFonts w:ascii="simsun" w:hAnsi="simsun" w:hint="eastAsia"/>
          <w:szCs w:val="21"/>
        </w:rPr>
        <w:t>有所上升。</w:t>
      </w:r>
    </w:p>
    <w:p w:rsidR="00603FA0" w:rsidRPr="00FB2B12" w:rsidRDefault="00603FA0" w:rsidP="00C04AAA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3</w:t>
      </w:r>
      <w:r w:rsidRPr="009F1F25">
        <w:rPr>
          <w:rFonts w:ascii="仿宋_GB2312" w:eastAsia="仿宋_GB2312" w:hint="eastAsia"/>
          <w:color w:val="0000FF"/>
          <w:kern w:val="0"/>
          <w:sz w:val="28"/>
          <w:szCs w:val="28"/>
        </w:rPr>
        <w:t>、</w:t>
      </w:r>
      <w:r w:rsidRPr="00FB2B12">
        <w:rPr>
          <w:rFonts w:ascii="仿宋_GB2312" w:eastAsia="仿宋_GB2312" w:hint="eastAsia"/>
          <w:color w:val="0000FF"/>
          <w:kern w:val="0"/>
          <w:sz w:val="28"/>
          <w:szCs w:val="28"/>
        </w:rPr>
        <w:t>气候与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商业</w:t>
      </w:r>
    </w:p>
    <w:p w:rsidR="00603FA0" w:rsidRDefault="00603FA0" w:rsidP="00C40BF9">
      <w:pPr>
        <w:pStyle w:val="a8"/>
        <w:spacing w:before="0" w:beforeAutospacing="0" w:after="0" w:afterAutospacing="0" w:line="360" w:lineRule="auto"/>
        <w:ind w:firstLineChars="200" w:firstLine="48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下旬，受低温阴雨天气影响，蔬菜</w:t>
      </w:r>
      <w:r w:rsidRPr="00603FA0">
        <w:rPr>
          <w:color w:val="000000"/>
          <w:shd w:val="clear" w:color="auto" w:fill="FFFFFF"/>
        </w:rPr>
        <w:t>存储和运输成本增加</w:t>
      </w:r>
      <w:r w:rsidR="00CE2A38">
        <w:rPr>
          <w:rFonts w:hint="eastAsia"/>
          <w:color w:val="000000"/>
          <w:shd w:val="clear" w:color="auto" w:fill="FFFFFF"/>
        </w:rPr>
        <w:t>，</w:t>
      </w:r>
      <w:r w:rsidRPr="00603FA0">
        <w:rPr>
          <w:color w:val="000000"/>
          <w:shd w:val="clear" w:color="auto" w:fill="FFFFFF"/>
        </w:rPr>
        <w:t>广州蔬菜价格</w:t>
      </w:r>
      <w:r w:rsidR="00C908A1">
        <w:rPr>
          <w:rFonts w:hint="eastAsia"/>
          <w:color w:val="000000"/>
          <w:shd w:val="clear" w:color="auto" w:fill="FFFFFF"/>
        </w:rPr>
        <w:t>逐</w:t>
      </w:r>
      <w:r w:rsidR="00C908A1" w:rsidRPr="00603FA0">
        <w:rPr>
          <w:color w:val="000000"/>
          <w:shd w:val="clear" w:color="auto" w:fill="FFFFFF"/>
        </w:rPr>
        <w:t>日</w:t>
      </w:r>
      <w:r w:rsidR="00C908A1">
        <w:rPr>
          <w:rFonts w:hint="eastAsia"/>
          <w:color w:val="000000"/>
          <w:shd w:val="clear" w:color="auto" w:fill="FFFFFF"/>
        </w:rPr>
        <w:t>上</w:t>
      </w:r>
      <w:r w:rsidR="00C908A1">
        <w:rPr>
          <w:color w:val="000000"/>
          <w:shd w:val="clear" w:color="auto" w:fill="FFFFFF"/>
        </w:rPr>
        <w:t>扬</w:t>
      </w:r>
      <w:r w:rsidRPr="00603FA0">
        <w:rPr>
          <w:color w:val="000000"/>
          <w:shd w:val="clear" w:color="auto" w:fill="FFFFFF"/>
        </w:rPr>
        <w:t>，尤其是叶菜价格创下了</w:t>
      </w:r>
      <w:r w:rsidR="00C908A1">
        <w:rPr>
          <w:rFonts w:hint="eastAsia"/>
          <w:color w:val="000000"/>
          <w:shd w:val="clear" w:color="auto" w:fill="FFFFFF"/>
        </w:rPr>
        <w:t>历史</w:t>
      </w:r>
      <w:r w:rsidRPr="00603FA0">
        <w:rPr>
          <w:color w:val="000000"/>
          <w:shd w:val="clear" w:color="auto" w:fill="FFFFFF"/>
        </w:rPr>
        <w:t>同期的新高</w:t>
      </w:r>
      <w:r w:rsidR="00CE2A38">
        <w:rPr>
          <w:rFonts w:hint="eastAsia"/>
          <w:color w:val="000000"/>
          <w:shd w:val="clear" w:color="auto" w:fill="FFFFFF"/>
        </w:rPr>
        <w:t>。另外，</w:t>
      </w:r>
      <w:r w:rsidR="00CE2A38" w:rsidRPr="00CE2A38">
        <w:rPr>
          <w:color w:val="000000"/>
          <w:shd w:val="clear" w:color="auto" w:fill="FFFFFF"/>
        </w:rPr>
        <w:t>天气寒冷</w:t>
      </w:r>
      <w:r w:rsidR="00CE2A38">
        <w:rPr>
          <w:rFonts w:hint="eastAsia"/>
          <w:color w:val="000000"/>
          <w:shd w:val="clear" w:color="auto" w:fill="FFFFFF"/>
        </w:rPr>
        <w:t>也使</w:t>
      </w:r>
      <w:r w:rsidR="00CE2A38" w:rsidRPr="00CE2A38">
        <w:rPr>
          <w:color w:val="000000"/>
          <w:shd w:val="clear" w:color="auto" w:fill="FFFFFF"/>
        </w:rPr>
        <w:t>大部分花农种植的桃花难赶上春节这个合时花期</w:t>
      </w:r>
      <w:r w:rsidR="00CE2A38">
        <w:rPr>
          <w:rFonts w:hint="eastAsia"/>
          <w:color w:val="000000"/>
          <w:shd w:val="clear" w:color="auto" w:fill="FFFFFF"/>
        </w:rPr>
        <w:t>，加上</w:t>
      </w:r>
      <w:r w:rsidR="00CE2A38" w:rsidRPr="00CE2A38">
        <w:rPr>
          <w:color w:val="000000"/>
          <w:shd w:val="clear" w:color="auto" w:fill="FFFFFF"/>
        </w:rPr>
        <w:t>地租、减产等多方因素影响，今年桃花价格普涨，部分甚至翻倍。低温</w:t>
      </w:r>
      <w:r w:rsidR="00CE2A38">
        <w:rPr>
          <w:rFonts w:hint="eastAsia"/>
          <w:color w:val="000000"/>
          <w:shd w:val="clear" w:color="auto" w:fill="FFFFFF"/>
        </w:rPr>
        <w:t>还</w:t>
      </w:r>
      <w:r w:rsidR="00CE2A38" w:rsidRPr="00CE2A38">
        <w:rPr>
          <w:color w:val="000000"/>
          <w:shd w:val="clear" w:color="auto" w:fill="FFFFFF"/>
        </w:rPr>
        <w:t>引发市民抢购保暖用品</w:t>
      </w:r>
      <w:r w:rsidR="00CE2A38">
        <w:rPr>
          <w:rFonts w:hint="eastAsia"/>
          <w:color w:val="000000"/>
          <w:shd w:val="clear" w:color="auto" w:fill="FFFFFF"/>
        </w:rPr>
        <w:t>，近日商场</w:t>
      </w:r>
      <w:r w:rsidR="00CE2A38" w:rsidRPr="00CE2A38">
        <w:rPr>
          <w:color w:val="000000"/>
          <w:shd w:val="clear" w:color="auto" w:fill="FFFFFF"/>
        </w:rPr>
        <w:t>被子</w:t>
      </w:r>
      <w:r w:rsidR="00CE2A38">
        <w:rPr>
          <w:rFonts w:hint="eastAsia"/>
          <w:color w:val="000000"/>
          <w:shd w:val="clear" w:color="auto" w:fill="FFFFFF"/>
        </w:rPr>
        <w:t>、</w:t>
      </w:r>
      <w:r w:rsidR="00CE2A38" w:rsidRPr="00CE2A38">
        <w:rPr>
          <w:color w:val="000000"/>
          <w:shd w:val="clear" w:color="auto" w:fill="FFFFFF"/>
        </w:rPr>
        <w:t>保暖内衣</w:t>
      </w:r>
      <w:r w:rsidR="00CE2A38">
        <w:rPr>
          <w:rFonts w:hint="eastAsia"/>
          <w:color w:val="000000"/>
          <w:shd w:val="clear" w:color="auto" w:fill="FFFFFF"/>
        </w:rPr>
        <w:t>等保暖衣物</w:t>
      </w:r>
      <w:r w:rsidR="00CE2A38" w:rsidRPr="00CE2A38">
        <w:rPr>
          <w:color w:val="000000"/>
          <w:shd w:val="clear" w:color="auto" w:fill="FFFFFF"/>
        </w:rPr>
        <w:t>被抢空。</w:t>
      </w:r>
    </w:p>
    <w:p w:rsidR="00CE12D0" w:rsidRPr="003A6BDA" w:rsidRDefault="00CE12D0">
      <w:pPr>
        <w:pStyle w:val="a8"/>
        <w:spacing w:before="0" w:beforeAutospacing="0" w:after="0" w:afterAutospacing="0" w:line="360" w:lineRule="auto"/>
        <w:ind w:firstLineChars="200" w:firstLine="480"/>
      </w:pPr>
      <w:bookmarkStart w:id="6" w:name="_GoBack"/>
      <w:bookmarkEnd w:id="6"/>
    </w:p>
    <w:sectPr w:rsidR="00CE12D0" w:rsidRPr="003A6BDA" w:rsidSect="006E25E8">
      <w:footerReference w:type="even" r:id="rId12"/>
      <w:footerReference w:type="default" r:id="rId13"/>
      <w:pgSz w:w="11906" w:h="16838"/>
      <w:pgMar w:top="1440" w:right="1646" w:bottom="1246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91" w:rsidRDefault="00553E91" w:rsidP="0096265B">
      <w:r>
        <w:separator/>
      </w:r>
    </w:p>
  </w:endnote>
  <w:endnote w:type="continuationSeparator" w:id="0">
    <w:p w:rsidR="00553E91" w:rsidRDefault="00553E91" w:rsidP="0096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7A" w:rsidRDefault="004E5E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75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A7A" w:rsidRDefault="009D6A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7A" w:rsidRDefault="004E5E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75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BDA">
      <w:rPr>
        <w:rStyle w:val="a6"/>
        <w:noProof/>
      </w:rPr>
      <w:t>5</w:t>
    </w:r>
    <w:r>
      <w:rPr>
        <w:rStyle w:val="a6"/>
      </w:rPr>
      <w:fldChar w:fldCharType="end"/>
    </w:r>
  </w:p>
  <w:p w:rsidR="009D6A7A" w:rsidRDefault="009D6A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91" w:rsidRDefault="00553E91" w:rsidP="0096265B">
      <w:r>
        <w:separator/>
      </w:r>
    </w:p>
  </w:footnote>
  <w:footnote w:type="continuationSeparator" w:id="0">
    <w:p w:rsidR="00553E91" w:rsidRDefault="00553E91" w:rsidP="0096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915"/>
    <w:multiLevelType w:val="hybridMultilevel"/>
    <w:tmpl w:val="A296D294"/>
    <w:lvl w:ilvl="0" w:tplc="DB26C2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6DC"/>
    <w:rsid w:val="00017A0C"/>
    <w:rsid w:val="000302F2"/>
    <w:rsid w:val="00042FD2"/>
    <w:rsid w:val="00047AAE"/>
    <w:rsid w:val="000517D6"/>
    <w:rsid w:val="00052244"/>
    <w:rsid w:val="000752CE"/>
    <w:rsid w:val="00077369"/>
    <w:rsid w:val="00090422"/>
    <w:rsid w:val="000972B5"/>
    <w:rsid w:val="00097F9C"/>
    <w:rsid w:val="000A5648"/>
    <w:rsid w:val="000B10B1"/>
    <w:rsid w:val="000C5B7D"/>
    <w:rsid w:val="000E0D35"/>
    <w:rsid w:val="000F0597"/>
    <w:rsid w:val="00124CF1"/>
    <w:rsid w:val="00132C21"/>
    <w:rsid w:val="00133A83"/>
    <w:rsid w:val="0013762B"/>
    <w:rsid w:val="00143432"/>
    <w:rsid w:val="00166227"/>
    <w:rsid w:val="0017047A"/>
    <w:rsid w:val="00185A80"/>
    <w:rsid w:val="00190934"/>
    <w:rsid w:val="00195928"/>
    <w:rsid w:val="001A08A6"/>
    <w:rsid w:val="001A1498"/>
    <w:rsid w:val="001A37C0"/>
    <w:rsid w:val="001A7F12"/>
    <w:rsid w:val="001B1A7B"/>
    <w:rsid w:val="001B23CD"/>
    <w:rsid w:val="001B5EA9"/>
    <w:rsid w:val="001C457F"/>
    <w:rsid w:val="001D1BAE"/>
    <w:rsid w:val="001E04D1"/>
    <w:rsid w:val="001E1293"/>
    <w:rsid w:val="001E7D3A"/>
    <w:rsid w:val="001F02D7"/>
    <w:rsid w:val="001F32A8"/>
    <w:rsid w:val="001F4FA3"/>
    <w:rsid w:val="001F6428"/>
    <w:rsid w:val="00232B5F"/>
    <w:rsid w:val="00232E60"/>
    <w:rsid w:val="00235C2F"/>
    <w:rsid w:val="00237489"/>
    <w:rsid w:val="00245162"/>
    <w:rsid w:val="00252C6A"/>
    <w:rsid w:val="0026577B"/>
    <w:rsid w:val="00277F90"/>
    <w:rsid w:val="00294737"/>
    <w:rsid w:val="002A3A25"/>
    <w:rsid w:val="002A5501"/>
    <w:rsid w:val="002A5A97"/>
    <w:rsid w:val="002B1983"/>
    <w:rsid w:val="002B22E5"/>
    <w:rsid w:val="002B693F"/>
    <w:rsid w:val="002C0791"/>
    <w:rsid w:val="002F1BA9"/>
    <w:rsid w:val="00300B23"/>
    <w:rsid w:val="00303D42"/>
    <w:rsid w:val="00307653"/>
    <w:rsid w:val="00317AF9"/>
    <w:rsid w:val="003233C1"/>
    <w:rsid w:val="0033022F"/>
    <w:rsid w:val="00331E3A"/>
    <w:rsid w:val="003640DE"/>
    <w:rsid w:val="00364151"/>
    <w:rsid w:val="00367E08"/>
    <w:rsid w:val="00377FA2"/>
    <w:rsid w:val="003801EC"/>
    <w:rsid w:val="00380BA4"/>
    <w:rsid w:val="0038215D"/>
    <w:rsid w:val="00383DC7"/>
    <w:rsid w:val="003840E9"/>
    <w:rsid w:val="003A65AA"/>
    <w:rsid w:val="003A6BDA"/>
    <w:rsid w:val="003B2206"/>
    <w:rsid w:val="003B38C0"/>
    <w:rsid w:val="003B681B"/>
    <w:rsid w:val="003C2058"/>
    <w:rsid w:val="003D11E2"/>
    <w:rsid w:val="003D2460"/>
    <w:rsid w:val="003D29AB"/>
    <w:rsid w:val="003E4700"/>
    <w:rsid w:val="003E7ECB"/>
    <w:rsid w:val="003F2E3F"/>
    <w:rsid w:val="003F3EB6"/>
    <w:rsid w:val="003F739A"/>
    <w:rsid w:val="0040658F"/>
    <w:rsid w:val="004209EE"/>
    <w:rsid w:val="0042384E"/>
    <w:rsid w:val="0043059D"/>
    <w:rsid w:val="004336E9"/>
    <w:rsid w:val="00433A31"/>
    <w:rsid w:val="00434401"/>
    <w:rsid w:val="00440FA6"/>
    <w:rsid w:val="00443894"/>
    <w:rsid w:val="00444258"/>
    <w:rsid w:val="004474C9"/>
    <w:rsid w:val="004509C4"/>
    <w:rsid w:val="00455D5B"/>
    <w:rsid w:val="00457EFC"/>
    <w:rsid w:val="00473D01"/>
    <w:rsid w:val="00474866"/>
    <w:rsid w:val="00487986"/>
    <w:rsid w:val="00490926"/>
    <w:rsid w:val="004960A5"/>
    <w:rsid w:val="004A3F05"/>
    <w:rsid w:val="004D31C2"/>
    <w:rsid w:val="004E5E56"/>
    <w:rsid w:val="004F5AD5"/>
    <w:rsid w:val="004F672C"/>
    <w:rsid w:val="00503450"/>
    <w:rsid w:val="0051559E"/>
    <w:rsid w:val="00520279"/>
    <w:rsid w:val="0052167E"/>
    <w:rsid w:val="00522724"/>
    <w:rsid w:val="00533CBF"/>
    <w:rsid w:val="005362EA"/>
    <w:rsid w:val="005420D0"/>
    <w:rsid w:val="00542DCE"/>
    <w:rsid w:val="00553B21"/>
    <w:rsid w:val="00553E91"/>
    <w:rsid w:val="005547D5"/>
    <w:rsid w:val="00554C45"/>
    <w:rsid w:val="00562D0E"/>
    <w:rsid w:val="00565203"/>
    <w:rsid w:val="005726A6"/>
    <w:rsid w:val="00576ED1"/>
    <w:rsid w:val="00586501"/>
    <w:rsid w:val="00590E5C"/>
    <w:rsid w:val="0059153D"/>
    <w:rsid w:val="00595CAD"/>
    <w:rsid w:val="005A53F4"/>
    <w:rsid w:val="005A5F37"/>
    <w:rsid w:val="005A6C1A"/>
    <w:rsid w:val="005B2F93"/>
    <w:rsid w:val="005C3DA3"/>
    <w:rsid w:val="005C514B"/>
    <w:rsid w:val="005D23A2"/>
    <w:rsid w:val="00603FA0"/>
    <w:rsid w:val="00611D4F"/>
    <w:rsid w:val="00612DD4"/>
    <w:rsid w:val="006143C1"/>
    <w:rsid w:val="0061763B"/>
    <w:rsid w:val="0063368A"/>
    <w:rsid w:val="006372C0"/>
    <w:rsid w:val="0064178C"/>
    <w:rsid w:val="00645B23"/>
    <w:rsid w:val="00647C4D"/>
    <w:rsid w:val="00663965"/>
    <w:rsid w:val="0067424B"/>
    <w:rsid w:val="00676DEA"/>
    <w:rsid w:val="006828A3"/>
    <w:rsid w:val="00687DA3"/>
    <w:rsid w:val="00687EE2"/>
    <w:rsid w:val="00690B35"/>
    <w:rsid w:val="006A3244"/>
    <w:rsid w:val="006B1488"/>
    <w:rsid w:val="006C18F6"/>
    <w:rsid w:val="006D0B38"/>
    <w:rsid w:val="006D70EB"/>
    <w:rsid w:val="006E25E8"/>
    <w:rsid w:val="006F17CB"/>
    <w:rsid w:val="006F4173"/>
    <w:rsid w:val="0070703B"/>
    <w:rsid w:val="0070705B"/>
    <w:rsid w:val="00712CBB"/>
    <w:rsid w:val="00722AC5"/>
    <w:rsid w:val="00726049"/>
    <w:rsid w:val="00736D41"/>
    <w:rsid w:val="00746153"/>
    <w:rsid w:val="00750146"/>
    <w:rsid w:val="00752F8B"/>
    <w:rsid w:val="00776056"/>
    <w:rsid w:val="007801BB"/>
    <w:rsid w:val="00784B1F"/>
    <w:rsid w:val="007A60E1"/>
    <w:rsid w:val="007A6265"/>
    <w:rsid w:val="007A6E68"/>
    <w:rsid w:val="007B2331"/>
    <w:rsid w:val="007C0977"/>
    <w:rsid w:val="007D010D"/>
    <w:rsid w:val="007D5F95"/>
    <w:rsid w:val="007D71D4"/>
    <w:rsid w:val="007D74CC"/>
    <w:rsid w:val="007E1FDF"/>
    <w:rsid w:val="007E4FFD"/>
    <w:rsid w:val="007E7019"/>
    <w:rsid w:val="00815CE0"/>
    <w:rsid w:val="00816BE2"/>
    <w:rsid w:val="00817DCD"/>
    <w:rsid w:val="00822CBA"/>
    <w:rsid w:val="00823820"/>
    <w:rsid w:val="00845048"/>
    <w:rsid w:val="0084686C"/>
    <w:rsid w:val="008473E8"/>
    <w:rsid w:val="0086555F"/>
    <w:rsid w:val="008661E3"/>
    <w:rsid w:val="008675A7"/>
    <w:rsid w:val="0087215B"/>
    <w:rsid w:val="00876063"/>
    <w:rsid w:val="008861DB"/>
    <w:rsid w:val="008A06BD"/>
    <w:rsid w:val="008A0EE2"/>
    <w:rsid w:val="008A66DC"/>
    <w:rsid w:val="008B194E"/>
    <w:rsid w:val="008D3417"/>
    <w:rsid w:val="008E065E"/>
    <w:rsid w:val="008E7797"/>
    <w:rsid w:val="008F09C0"/>
    <w:rsid w:val="00906A6E"/>
    <w:rsid w:val="00920840"/>
    <w:rsid w:val="009406E9"/>
    <w:rsid w:val="00942E22"/>
    <w:rsid w:val="00945E0D"/>
    <w:rsid w:val="00951256"/>
    <w:rsid w:val="009552EB"/>
    <w:rsid w:val="00957C24"/>
    <w:rsid w:val="0096265B"/>
    <w:rsid w:val="00973162"/>
    <w:rsid w:val="0098306E"/>
    <w:rsid w:val="009841A4"/>
    <w:rsid w:val="00987139"/>
    <w:rsid w:val="00987224"/>
    <w:rsid w:val="009909D3"/>
    <w:rsid w:val="009919DE"/>
    <w:rsid w:val="00994E3E"/>
    <w:rsid w:val="009A01D3"/>
    <w:rsid w:val="009A1643"/>
    <w:rsid w:val="009A4D3A"/>
    <w:rsid w:val="009A7D8B"/>
    <w:rsid w:val="009D39D6"/>
    <w:rsid w:val="009D5FBE"/>
    <w:rsid w:val="009D6A7A"/>
    <w:rsid w:val="009E5040"/>
    <w:rsid w:val="009F3AD8"/>
    <w:rsid w:val="009F700D"/>
    <w:rsid w:val="00A06A22"/>
    <w:rsid w:val="00A13F6B"/>
    <w:rsid w:val="00A25178"/>
    <w:rsid w:val="00A251CA"/>
    <w:rsid w:val="00A34405"/>
    <w:rsid w:val="00A37A93"/>
    <w:rsid w:val="00A4559C"/>
    <w:rsid w:val="00A50E46"/>
    <w:rsid w:val="00A64EFF"/>
    <w:rsid w:val="00A73667"/>
    <w:rsid w:val="00A76793"/>
    <w:rsid w:val="00A94B5A"/>
    <w:rsid w:val="00AB1F95"/>
    <w:rsid w:val="00AB2360"/>
    <w:rsid w:val="00AB3E7B"/>
    <w:rsid w:val="00AB5D0A"/>
    <w:rsid w:val="00AD073A"/>
    <w:rsid w:val="00AD7005"/>
    <w:rsid w:val="00AF7145"/>
    <w:rsid w:val="00B006BF"/>
    <w:rsid w:val="00B04292"/>
    <w:rsid w:val="00B167B7"/>
    <w:rsid w:val="00B24875"/>
    <w:rsid w:val="00B26A01"/>
    <w:rsid w:val="00B3068A"/>
    <w:rsid w:val="00B42960"/>
    <w:rsid w:val="00B43673"/>
    <w:rsid w:val="00B44B6B"/>
    <w:rsid w:val="00B61D54"/>
    <w:rsid w:val="00B64D42"/>
    <w:rsid w:val="00B66E72"/>
    <w:rsid w:val="00B84AAD"/>
    <w:rsid w:val="00B92A4C"/>
    <w:rsid w:val="00B954D3"/>
    <w:rsid w:val="00BA0A94"/>
    <w:rsid w:val="00BA0F1C"/>
    <w:rsid w:val="00BA5A8A"/>
    <w:rsid w:val="00BB0951"/>
    <w:rsid w:val="00BB6AAD"/>
    <w:rsid w:val="00BC04C5"/>
    <w:rsid w:val="00BD51D5"/>
    <w:rsid w:val="00BD67F3"/>
    <w:rsid w:val="00BD7F1E"/>
    <w:rsid w:val="00BE03B9"/>
    <w:rsid w:val="00BF2AF4"/>
    <w:rsid w:val="00BF33D6"/>
    <w:rsid w:val="00C04AAA"/>
    <w:rsid w:val="00C04CF3"/>
    <w:rsid w:val="00C110C5"/>
    <w:rsid w:val="00C146CB"/>
    <w:rsid w:val="00C274C6"/>
    <w:rsid w:val="00C30357"/>
    <w:rsid w:val="00C312D7"/>
    <w:rsid w:val="00C37F0C"/>
    <w:rsid w:val="00C40BF9"/>
    <w:rsid w:val="00C42D54"/>
    <w:rsid w:val="00C46509"/>
    <w:rsid w:val="00C52676"/>
    <w:rsid w:val="00C53339"/>
    <w:rsid w:val="00C62AF7"/>
    <w:rsid w:val="00C71748"/>
    <w:rsid w:val="00C74371"/>
    <w:rsid w:val="00C751FA"/>
    <w:rsid w:val="00C75F4B"/>
    <w:rsid w:val="00C77CD5"/>
    <w:rsid w:val="00C908A1"/>
    <w:rsid w:val="00C944E3"/>
    <w:rsid w:val="00C94DFB"/>
    <w:rsid w:val="00C95318"/>
    <w:rsid w:val="00CB0299"/>
    <w:rsid w:val="00CB13B6"/>
    <w:rsid w:val="00CC3500"/>
    <w:rsid w:val="00CD5DA7"/>
    <w:rsid w:val="00CD73A5"/>
    <w:rsid w:val="00CE12D0"/>
    <w:rsid w:val="00CE2A38"/>
    <w:rsid w:val="00CE2D49"/>
    <w:rsid w:val="00CF1BFF"/>
    <w:rsid w:val="00D013CA"/>
    <w:rsid w:val="00D02ACE"/>
    <w:rsid w:val="00D02BDE"/>
    <w:rsid w:val="00D0590B"/>
    <w:rsid w:val="00D05DA1"/>
    <w:rsid w:val="00D210F5"/>
    <w:rsid w:val="00D220F9"/>
    <w:rsid w:val="00D22F3C"/>
    <w:rsid w:val="00D239A6"/>
    <w:rsid w:val="00D2692B"/>
    <w:rsid w:val="00D2722D"/>
    <w:rsid w:val="00D31DAA"/>
    <w:rsid w:val="00D32BE8"/>
    <w:rsid w:val="00D37C18"/>
    <w:rsid w:val="00D42098"/>
    <w:rsid w:val="00D535BC"/>
    <w:rsid w:val="00D56446"/>
    <w:rsid w:val="00D7342D"/>
    <w:rsid w:val="00D9223E"/>
    <w:rsid w:val="00D94A9E"/>
    <w:rsid w:val="00D94BDE"/>
    <w:rsid w:val="00D9522A"/>
    <w:rsid w:val="00DA5794"/>
    <w:rsid w:val="00DB1C2A"/>
    <w:rsid w:val="00DB2725"/>
    <w:rsid w:val="00DB3A61"/>
    <w:rsid w:val="00DD28F6"/>
    <w:rsid w:val="00DD5C0B"/>
    <w:rsid w:val="00DE4E18"/>
    <w:rsid w:val="00DE5590"/>
    <w:rsid w:val="00DE7D14"/>
    <w:rsid w:val="00DF04F9"/>
    <w:rsid w:val="00DF3281"/>
    <w:rsid w:val="00DF3C06"/>
    <w:rsid w:val="00DF66AB"/>
    <w:rsid w:val="00E0216A"/>
    <w:rsid w:val="00E0566F"/>
    <w:rsid w:val="00E118EA"/>
    <w:rsid w:val="00E24BDE"/>
    <w:rsid w:val="00E42527"/>
    <w:rsid w:val="00E7654E"/>
    <w:rsid w:val="00E812E4"/>
    <w:rsid w:val="00E815AC"/>
    <w:rsid w:val="00E83B0D"/>
    <w:rsid w:val="00E8403A"/>
    <w:rsid w:val="00E85357"/>
    <w:rsid w:val="00E9065B"/>
    <w:rsid w:val="00E91847"/>
    <w:rsid w:val="00EA12F4"/>
    <w:rsid w:val="00EE0800"/>
    <w:rsid w:val="00F10E22"/>
    <w:rsid w:val="00F10E3F"/>
    <w:rsid w:val="00F17CF8"/>
    <w:rsid w:val="00F332CD"/>
    <w:rsid w:val="00F35ADD"/>
    <w:rsid w:val="00F37231"/>
    <w:rsid w:val="00F419AA"/>
    <w:rsid w:val="00F44415"/>
    <w:rsid w:val="00F4470D"/>
    <w:rsid w:val="00F57F98"/>
    <w:rsid w:val="00F666A5"/>
    <w:rsid w:val="00F738E5"/>
    <w:rsid w:val="00F7716B"/>
    <w:rsid w:val="00F84EB1"/>
    <w:rsid w:val="00FA04B5"/>
    <w:rsid w:val="00FA7125"/>
    <w:rsid w:val="00FB3010"/>
    <w:rsid w:val="00FB4308"/>
    <w:rsid w:val="00FC76D0"/>
    <w:rsid w:val="00FD3FB2"/>
    <w:rsid w:val="00FE48CC"/>
    <w:rsid w:val="00FE5DBB"/>
    <w:rsid w:val="00FE7427"/>
    <w:rsid w:val="00FE7983"/>
    <w:rsid w:val="00FF1D4B"/>
    <w:rsid w:val="00FF433E"/>
    <w:rsid w:val="00FF527D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C7272-4C49-4911-949A-58808ED9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626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6265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65B"/>
    <w:rPr>
      <w:sz w:val="18"/>
      <w:szCs w:val="18"/>
    </w:rPr>
  </w:style>
  <w:style w:type="paragraph" w:styleId="a4">
    <w:name w:val="footer"/>
    <w:basedOn w:val="a"/>
    <w:link w:val="Char0"/>
    <w:unhideWhenUsed/>
    <w:rsid w:val="00962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65B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6265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6265B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96265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1">
    <w:name w:val="纯文本 Char"/>
    <w:basedOn w:val="a0"/>
    <w:link w:val="a5"/>
    <w:rsid w:val="0096265B"/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6">
    <w:name w:val="page number"/>
    <w:basedOn w:val="a0"/>
    <w:rsid w:val="0096265B"/>
  </w:style>
  <w:style w:type="paragraph" w:styleId="a7">
    <w:name w:val="Balloon Text"/>
    <w:basedOn w:val="a"/>
    <w:link w:val="Char2"/>
    <w:uiPriority w:val="99"/>
    <w:unhideWhenUsed/>
    <w:rsid w:val="0096265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265B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503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40FA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40FA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40FA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40FA6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Strong"/>
    <w:basedOn w:val="a0"/>
    <w:uiPriority w:val="22"/>
    <w:qFormat/>
    <w:rsid w:val="00195928"/>
    <w:rPr>
      <w:b/>
      <w:bCs/>
    </w:rPr>
  </w:style>
  <w:style w:type="character" w:styleId="aa">
    <w:name w:val="Hyperlink"/>
    <w:basedOn w:val="a0"/>
    <w:uiPriority w:val="99"/>
    <w:semiHidden/>
    <w:unhideWhenUsed/>
    <w:rsid w:val="00A50E46"/>
    <w:rPr>
      <w:strike w:val="0"/>
      <w:dstrike w:val="0"/>
      <w:color w:val="000000"/>
      <w:u w:val="none"/>
      <w:effect w:val="none"/>
    </w:rPr>
  </w:style>
  <w:style w:type="paragraph" w:customStyle="1" w:styleId="infor1">
    <w:name w:val="infor1"/>
    <w:basedOn w:val="a"/>
    <w:rsid w:val="003F739A"/>
    <w:pPr>
      <w:widowControl/>
      <w:spacing w:before="150" w:after="15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1"/>
    <w:basedOn w:val="a"/>
    <w:rsid w:val="00D02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252C6A"/>
    <w:rPr>
      <w:sz w:val="21"/>
      <w:szCs w:val="21"/>
    </w:rPr>
  </w:style>
  <w:style w:type="paragraph" w:styleId="ac">
    <w:name w:val="annotation text"/>
    <w:basedOn w:val="a"/>
    <w:link w:val="Char3"/>
    <w:uiPriority w:val="99"/>
    <w:unhideWhenUsed/>
    <w:rsid w:val="00252C6A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252C6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252C6A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252C6A"/>
    <w:rPr>
      <w:rFonts w:ascii="Times New Roman" w:eastAsia="宋体" w:hAnsi="Times New Roman" w:cs="Times New Roman"/>
      <w:b/>
      <w:bCs/>
      <w:szCs w:val="24"/>
    </w:rPr>
  </w:style>
  <w:style w:type="paragraph" w:styleId="ae">
    <w:name w:val="Date"/>
    <w:basedOn w:val="a"/>
    <w:next w:val="a"/>
    <w:link w:val="Char5"/>
    <w:uiPriority w:val="99"/>
    <w:semiHidden/>
    <w:unhideWhenUsed/>
    <w:rsid w:val="009A4D3A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9A4D3A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0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5061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1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460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6859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79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5663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6456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879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150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0121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423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8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5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129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6483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140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7986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945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10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532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630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913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780;&#20215;&#29677;\2016&#24180;1&#26376;\&#24191;&#24030;&#35780;&#20215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v>降水量</c:v>
          </c:tx>
          <c:spPr>
            <a:solidFill>
              <a:schemeClr val="accent1"/>
            </a:solidFill>
          </c:spPr>
          <c:invertIfNegative val="0"/>
          <c:val>
            <c:numRef>
              <c:f>Sheet1!$B$5:$AF$5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0.25454545454545424</c:v>
                </c:pt>
                <c:pt idx="3">
                  <c:v>0.18181818181818207</c:v>
                </c:pt>
                <c:pt idx="4">
                  <c:v>81.663636363636243</c:v>
                </c:pt>
                <c:pt idx="5">
                  <c:v>0.45454545454545453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10.163636363636376</c:v>
                </c:pt>
                <c:pt idx="10">
                  <c:v>21.927272727272733</c:v>
                </c:pt>
                <c:pt idx="11">
                  <c:v>4.5454545454545484E-2</c:v>
                </c:pt>
                <c:pt idx="12">
                  <c:v>0</c:v>
                </c:pt>
                <c:pt idx="13">
                  <c:v>2.0272727272727282</c:v>
                </c:pt>
                <c:pt idx="14">
                  <c:v>26.190909090909088</c:v>
                </c:pt>
                <c:pt idx="15">
                  <c:v>3.4909090909090907</c:v>
                </c:pt>
                <c:pt idx="16">
                  <c:v>10.654545454545454</c:v>
                </c:pt>
                <c:pt idx="17">
                  <c:v>9.0909090909091095E-3</c:v>
                </c:pt>
                <c:pt idx="18">
                  <c:v>5.4545454545454515E-2</c:v>
                </c:pt>
                <c:pt idx="19">
                  <c:v>4.9727272727272727</c:v>
                </c:pt>
                <c:pt idx="20">
                  <c:v>3.9181818181818202</c:v>
                </c:pt>
                <c:pt idx="21">
                  <c:v>1.9454545454545447</c:v>
                </c:pt>
                <c:pt idx="22">
                  <c:v>5.08181818181819</c:v>
                </c:pt>
                <c:pt idx="23">
                  <c:v>4.0363636363636477</c:v>
                </c:pt>
                <c:pt idx="24">
                  <c:v>1.8181818181818216E-2</c:v>
                </c:pt>
                <c:pt idx="25">
                  <c:v>7.8999999999999995</c:v>
                </c:pt>
                <c:pt idx="26">
                  <c:v>36.045454545454554</c:v>
                </c:pt>
                <c:pt idx="27">
                  <c:v>90.390909090909091</c:v>
                </c:pt>
                <c:pt idx="28">
                  <c:v>55.954545454545375</c:v>
                </c:pt>
                <c:pt idx="29">
                  <c:v>4.5454545454545484E-2</c:v>
                </c:pt>
                <c:pt idx="30">
                  <c:v>3.181818181818179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580336"/>
        <c:axId val="341579776"/>
      </c:barChart>
      <c:lineChart>
        <c:grouping val="standard"/>
        <c:varyColors val="0"/>
        <c:ser>
          <c:idx val="0"/>
          <c:order val="0"/>
          <c:tx>
            <c:v>平均气温</c:v>
          </c:tx>
          <c:spPr>
            <a:ln>
              <a:solidFill>
                <a:srgbClr val="FFCC00"/>
              </a:solidFill>
            </a:ln>
          </c:spPr>
          <c:marker>
            <c:symbol val="none"/>
          </c:marker>
          <c:cat>
            <c:strRef>
              <c:f>Sheet1!$B$1:$AF$1</c:f>
              <c:strCache>
                <c:ptCount val="31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  <c:pt idx="27">
                  <c:v>28日</c:v>
                </c:pt>
                <c:pt idx="28">
                  <c:v>29日</c:v>
                </c:pt>
                <c:pt idx="29">
                  <c:v>30日</c:v>
                </c:pt>
                <c:pt idx="30">
                  <c:v>31日</c:v>
                </c:pt>
              </c:strCache>
            </c:str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15.91818181818182</c:v>
                </c:pt>
                <c:pt idx="1">
                  <c:v>17.618181818181821</c:v>
                </c:pt>
                <c:pt idx="2">
                  <c:v>20.072727272727196</c:v>
                </c:pt>
                <c:pt idx="3">
                  <c:v>21.045454545454547</c:v>
                </c:pt>
                <c:pt idx="4">
                  <c:v>20.072727272727196</c:v>
                </c:pt>
                <c:pt idx="5">
                  <c:v>18.954545454545453</c:v>
                </c:pt>
                <c:pt idx="6">
                  <c:v>16.600000000000001</c:v>
                </c:pt>
                <c:pt idx="7">
                  <c:v>16.779999999999987</c:v>
                </c:pt>
                <c:pt idx="8">
                  <c:v>16.309999999999992</c:v>
                </c:pt>
                <c:pt idx="9">
                  <c:v>16.618181818181821</c:v>
                </c:pt>
                <c:pt idx="10">
                  <c:v>15.280000000000001</c:v>
                </c:pt>
                <c:pt idx="11">
                  <c:v>14.881818181818165</c:v>
                </c:pt>
                <c:pt idx="12">
                  <c:v>14.27</c:v>
                </c:pt>
                <c:pt idx="13">
                  <c:v>12.8</c:v>
                </c:pt>
                <c:pt idx="14">
                  <c:v>12.518181818181819</c:v>
                </c:pt>
                <c:pt idx="15">
                  <c:v>13.700000000000001</c:v>
                </c:pt>
                <c:pt idx="16">
                  <c:v>15.781818181818155</c:v>
                </c:pt>
                <c:pt idx="17">
                  <c:v>13.454545454545467</c:v>
                </c:pt>
                <c:pt idx="18">
                  <c:v>13.654545454545454</c:v>
                </c:pt>
                <c:pt idx="19">
                  <c:v>13.11</c:v>
                </c:pt>
                <c:pt idx="20">
                  <c:v>12.590909090909102</c:v>
                </c:pt>
                <c:pt idx="21">
                  <c:v>9.1727272727272844</c:v>
                </c:pt>
                <c:pt idx="22">
                  <c:v>6.3</c:v>
                </c:pt>
                <c:pt idx="23">
                  <c:v>4.0454545454545459</c:v>
                </c:pt>
                <c:pt idx="24">
                  <c:v>5.8181818181818086</c:v>
                </c:pt>
                <c:pt idx="25">
                  <c:v>6.58181818181819</c:v>
                </c:pt>
                <c:pt idx="26">
                  <c:v>8.3272727272727103</c:v>
                </c:pt>
                <c:pt idx="27">
                  <c:v>12.863636363636381</c:v>
                </c:pt>
                <c:pt idx="28">
                  <c:v>16.327272727272735</c:v>
                </c:pt>
                <c:pt idx="29">
                  <c:v>15.030000000000001</c:v>
                </c:pt>
                <c:pt idx="30">
                  <c:v>13.663636363636376</c:v>
                </c:pt>
              </c:numCache>
            </c:numRef>
          </c:val>
          <c:smooth val="0"/>
        </c:ser>
        <c:ser>
          <c:idx val="1"/>
          <c:order val="1"/>
          <c:tx>
            <c:v>最高气温</c:v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cat>
            <c:strRef>
              <c:f>Sheet1!$B$1:$AF$1</c:f>
              <c:strCache>
                <c:ptCount val="31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  <c:pt idx="27">
                  <c:v>28日</c:v>
                </c:pt>
                <c:pt idx="28">
                  <c:v>29日</c:v>
                </c:pt>
                <c:pt idx="29">
                  <c:v>30日</c:v>
                </c:pt>
                <c:pt idx="30">
                  <c:v>31日</c:v>
                </c:pt>
              </c:strCache>
            </c:str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21.481818181818191</c:v>
                </c:pt>
                <c:pt idx="1">
                  <c:v>24.30909090909093</c:v>
                </c:pt>
                <c:pt idx="2">
                  <c:v>23.272727272727195</c:v>
                </c:pt>
                <c:pt idx="3">
                  <c:v>23.872727272727204</c:v>
                </c:pt>
                <c:pt idx="4">
                  <c:v>22.200000000000003</c:v>
                </c:pt>
                <c:pt idx="5">
                  <c:v>23.054545454545455</c:v>
                </c:pt>
                <c:pt idx="6">
                  <c:v>21.400000000000002</c:v>
                </c:pt>
                <c:pt idx="7">
                  <c:v>20.690909090909088</c:v>
                </c:pt>
                <c:pt idx="8">
                  <c:v>19.518181818181819</c:v>
                </c:pt>
                <c:pt idx="9">
                  <c:v>18.827272727272735</c:v>
                </c:pt>
                <c:pt idx="10">
                  <c:v>18.618181818181817</c:v>
                </c:pt>
                <c:pt idx="11">
                  <c:v>18.181818181818212</c:v>
                </c:pt>
                <c:pt idx="12">
                  <c:v>19.072727272727196</c:v>
                </c:pt>
                <c:pt idx="13">
                  <c:v>15.072727272727295</c:v>
                </c:pt>
                <c:pt idx="14">
                  <c:v>13.390909090909105</c:v>
                </c:pt>
                <c:pt idx="15">
                  <c:v>15.04545454545455</c:v>
                </c:pt>
                <c:pt idx="16">
                  <c:v>19.818181818181817</c:v>
                </c:pt>
                <c:pt idx="17">
                  <c:v>18.190909090909088</c:v>
                </c:pt>
                <c:pt idx="18">
                  <c:v>15.954545454545467</c:v>
                </c:pt>
                <c:pt idx="19">
                  <c:v>14.390909090909105</c:v>
                </c:pt>
                <c:pt idx="20">
                  <c:v>13.772727272727286</c:v>
                </c:pt>
                <c:pt idx="21">
                  <c:v>11.92727272727271</c:v>
                </c:pt>
                <c:pt idx="22">
                  <c:v>8.3000000000000025</c:v>
                </c:pt>
                <c:pt idx="23">
                  <c:v>6.2818181818181902</c:v>
                </c:pt>
                <c:pt idx="24">
                  <c:v>11.136363636363638</c:v>
                </c:pt>
                <c:pt idx="25">
                  <c:v>9.8727272727272979</c:v>
                </c:pt>
                <c:pt idx="26">
                  <c:v>11.127272727272706</c:v>
                </c:pt>
                <c:pt idx="27">
                  <c:v>15.04545454545455</c:v>
                </c:pt>
                <c:pt idx="28">
                  <c:v>19.700000000000003</c:v>
                </c:pt>
                <c:pt idx="29">
                  <c:v>18.945454545454542</c:v>
                </c:pt>
                <c:pt idx="30">
                  <c:v>15.636363636363637</c:v>
                </c:pt>
              </c:numCache>
            </c:numRef>
          </c:val>
          <c:smooth val="0"/>
        </c:ser>
        <c:ser>
          <c:idx val="2"/>
          <c:order val="2"/>
          <c:tx>
            <c:v>最低气温</c:v>
          </c:tx>
          <c:spPr>
            <a:ln>
              <a:solidFill>
                <a:schemeClr val="accent5"/>
              </a:solidFill>
            </a:ln>
          </c:spPr>
          <c:marker>
            <c:symbol val="none"/>
          </c:marker>
          <c:cat>
            <c:strRef>
              <c:f>Sheet1!$B$1:$AF$1</c:f>
              <c:strCache>
                <c:ptCount val="31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  <c:pt idx="27">
                  <c:v>28日</c:v>
                </c:pt>
                <c:pt idx="28">
                  <c:v>29日</c:v>
                </c:pt>
                <c:pt idx="29">
                  <c:v>30日</c:v>
                </c:pt>
                <c:pt idx="30">
                  <c:v>31日</c:v>
                </c:pt>
              </c:strCache>
            </c:str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12.181818181818157</c:v>
                </c:pt>
                <c:pt idx="1">
                  <c:v>13.127272727272706</c:v>
                </c:pt>
                <c:pt idx="2">
                  <c:v>17.90909090909091</c:v>
                </c:pt>
                <c:pt idx="3">
                  <c:v>19.236363636363606</c:v>
                </c:pt>
                <c:pt idx="4">
                  <c:v>19.172727272727204</c:v>
                </c:pt>
                <c:pt idx="5">
                  <c:v>16.718181818181819</c:v>
                </c:pt>
                <c:pt idx="6">
                  <c:v>13.945454545454552</c:v>
                </c:pt>
                <c:pt idx="7">
                  <c:v>15.00909090909092</c:v>
                </c:pt>
                <c:pt idx="8">
                  <c:v>14.00909090909092</c:v>
                </c:pt>
                <c:pt idx="9">
                  <c:v>15.209090909090914</c:v>
                </c:pt>
                <c:pt idx="10">
                  <c:v>14.50909090909092</c:v>
                </c:pt>
                <c:pt idx="11">
                  <c:v>12.890909090909107</c:v>
                </c:pt>
                <c:pt idx="12">
                  <c:v>11.336363636363636</c:v>
                </c:pt>
                <c:pt idx="13">
                  <c:v>11.681818181818157</c:v>
                </c:pt>
                <c:pt idx="14">
                  <c:v>11.972727272727292</c:v>
                </c:pt>
                <c:pt idx="15">
                  <c:v>12.281818181818155</c:v>
                </c:pt>
                <c:pt idx="16">
                  <c:v>13.936363636363637</c:v>
                </c:pt>
                <c:pt idx="17">
                  <c:v>9.2909090909090946</c:v>
                </c:pt>
                <c:pt idx="18">
                  <c:v>12.1</c:v>
                </c:pt>
                <c:pt idx="19">
                  <c:v>12.41818181818182</c:v>
                </c:pt>
                <c:pt idx="20">
                  <c:v>11.8727272727273</c:v>
                </c:pt>
                <c:pt idx="21">
                  <c:v>8.0545454545454547</c:v>
                </c:pt>
                <c:pt idx="22">
                  <c:v>4.5</c:v>
                </c:pt>
                <c:pt idx="23">
                  <c:v>2.0363636363636335</c:v>
                </c:pt>
                <c:pt idx="24">
                  <c:v>2.3363636363636324</c:v>
                </c:pt>
                <c:pt idx="25">
                  <c:v>4.4909090909090912</c:v>
                </c:pt>
                <c:pt idx="26">
                  <c:v>5.1727272727272675</c:v>
                </c:pt>
                <c:pt idx="27">
                  <c:v>10.081818181818159</c:v>
                </c:pt>
                <c:pt idx="28">
                  <c:v>14.345454545454556</c:v>
                </c:pt>
                <c:pt idx="29">
                  <c:v>12.527272727272711</c:v>
                </c:pt>
                <c:pt idx="30">
                  <c:v>12.409090909090921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1578656"/>
        <c:axId val="341579216"/>
      </c:lineChart>
      <c:catAx>
        <c:axId val="341578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CN" altLang="en-US" b="0"/>
                  <a:t>日期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341579216"/>
        <c:crosses val="autoZero"/>
        <c:auto val="1"/>
        <c:lblAlgn val="ctr"/>
        <c:lblOffset val="100"/>
        <c:noMultiLvlLbl val="0"/>
      </c:catAx>
      <c:valAx>
        <c:axId val="34157921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CN" altLang="en-US" b="0"/>
                  <a:t>气温（℃）</a:t>
                </a:r>
              </a:p>
            </c:rich>
          </c:tx>
          <c:layout>
            <c:manualLayout>
              <c:xMode val="edge"/>
              <c:yMode val="edge"/>
              <c:x val="2.7989821882951692E-2"/>
              <c:y val="0.173300250651948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41578656"/>
        <c:crosses val="autoZero"/>
        <c:crossBetween val="between"/>
      </c:valAx>
      <c:valAx>
        <c:axId val="341579776"/>
        <c:scaling>
          <c:orientation val="minMax"/>
        </c:scaling>
        <c:delete val="0"/>
        <c:axPos val="r"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CN" altLang="en-US" b="0"/>
                  <a:t>降水量（毫米）</a:t>
                </a:r>
              </a:p>
            </c:rich>
          </c:tx>
          <c:layout>
            <c:manualLayout>
              <c:xMode val="edge"/>
              <c:yMode val="edge"/>
              <c:x val="0.93069964536875849"/>
              <c:y val="0.177137504114236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41580336"/>
        <c:crosses val="max"/>
        <c:crossBetween val="between"/>
      </c:valAx>
      <c:catAx>
        <c:axId val="341580336"/>
        <c:scaling>
          <c:orientation val="minMax"/>
        </c:scaling>
        <c:delete val="1"/>
        <c:axPos val="b"/>
        <c:majorTickMark val="out"/>
        <c:minorTickMark val="none"/>
        <c:tickLblPos val="none"/>
        <c:crossAx val="341579776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5</Pages>
  <Words>443</Words>
  <Characters>2530</Characters>
  <Application>Microsoft Office Word</Application>
  <DocSecurity>0</DocSecurity>
  <Lines>21</Lines>
  <Paragraphs>5</Paragraphs>
  <ScaleCrop>false</ScaleCrop>
  <Company>qhzx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fenghs</cp:lastModifiedBy>
  <cp:revision>55</cp:revision>
  <cp:lastPrinted>2015-10-03T01:00:00Z</cp:lastPrinted>
  <dcterms:created xsi:type="dcterms:W3CDTF">2015-10-01T08:38:00Z</dcterms:created>
  <dcterms:modified xsi:type="dcterms:W3CDTF">2016-03-06T07:48:00Z</dcterms:modified>
</cp:coreProperties>
</file>